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81D9" w14:textId="3C5D695A" w:rsidR="00BB2C5E" w:rsidRPr="0095229B" w:rsidRDefault="00080242" w:rsidP="0095229B">
      <w:pPr>
        <w:jc w:val="both"/>
        <w:rPr>
          <w:rFonts w:cs="Times New Roman"/>
          <w:color w:val="1C1621"/>
          <w:sz w:val="20"/>
          <w:szCs w:val="20"/>
        </w:rPr>
      </w:pPr>
      <w:r w:rsidRPr="0095229B">
        <w:rPr>
          <w:rFonts w:cs="Times New Roman"/>
          <w:color w:val="1C1621"/>
          <w:sz w:val="20"/>
          <w:szCs w:val="20"/>
        </w:rPr>
        <w:t>大</w:t>
      </w:r>
      <w:proofErr w:type="gramStart"/>
      <w:r w:rsidRPr="0095229B">
        <w:rPr>
          <w:rFonts w:cs="Times New Roman"/>
          <w:color w:val="1C1621"/>
          <w:sz w:val="20"/>
          <w:szCs w:val="20"/>
        </w:rPr>
        <w:t>臺</w:t>
      </w:r>
      <w:proofErr w:type="gramEnd"/>
      <w:r w:rsidRPr="0095229B">
        <w:rPr>
          <w:rFonts w:cs="Times New Roman"/>
          <w:color w:val="1C1621"/>
          <w:sz w:val="20"/>
          <w:szCs w:val="20"/>
        </w:rPr>
        <w:t>北藝術節新聞稿</w:t>
      </w:r>
    </w:p>
    <w:p w14:paraId="3B686C13" w14:textId="3FADA2DC" w:rsidR="00B6785D" w:rsidRPr="0095229B" w:rsidRDefault="000275A7" w:rsidP="0095229B">
      <w:pPr>
        <w:jc w:val="both"/>
        <w:rPr>
          <w:rFonts w:cs="Times New Roman"/>
          <w:color w:val="1C1621"/>
          <w:sz w:val="20"/>
          <w:szCs w:val="20"/>
          <w:lang w:val="en-US"/>
        </w:rPr>
      </w:pPr>
      <w:r w:rsidRPr="0095229B">
        <w:rPr>
          <w:rFonts w:cs="Times New Roman"/>
          <w:color w:val="1C1621"/>
          <w:sz w:val="20"/>
          <w:szCs w:val="20"/>
          <w:lang w:val="en-US"/>
        </w:rPr>
        <w:t>2020.10</w:t>
      </w:r>
      <w:r w:rsidR="0014061F" w:rsidRPr="0095229B">
        <w:rPr>
          <w:rFonts w:cs="Times New Roman"/>
          <w:color w:val="1C1621"/>
          <w:sz w:val="20"/>
          <w:szCs w:val="20"/>
          <w:lang w:val="en-US"/>
        </w:rPr>
        <w:t>.</w:t>
      </w:r>
      <w:r w:rsidRPr="0095229B">
        <w:rPr>
          <w:rFonts w:cs="Times New Roman"/>
          <w:color w:val="1C1621"/>
          <w:sz w:val="20"/>
          <w:szCs w:val="20"/>
          <w:lang w:val="en-US"/>
        </w:rPr>
        <w:t>06</w:t>
      </w:r>
    </w:p>
    <w:p w14:paraId="4E5DA694" w14:textId="77777777" w:rsidR="00D51915" w:rsidRPr="0095229B" w:rsidRDefault="004124E1" w:rsidP="0095229B">
      <w:pPr>
        <w:jc w:val="both"/>
        <w:rPr>
          <w:rFonts w:cs="Times New Roman"/>
          <w:b/>
          <w:lang w:val="en-US"/>
        </w:rPr>
      </w:pPr>
      <w:r w:rsidRPr="0095229B">
        <w:rPr>
          <w:rFonts w:cs="Times New Roman"/>
          <w:b/>
        </w:rPr>
        <w:t>第五屆</w:t>
      </w:r>
      <w:r w:rsidRPr="0095229B">
        <w:rPr>
          <w:rFonts w:cs="Times New Roman"/>
          <w:b/>
          <w:lang w:val="en-US"/>
        </w:rPr>
        <w:t>大</w:t>
      </w:r>
      <w:proofErr w:type="gramStart"/>
      <w:r w:rsidRPr="0095229B">
        <w:rPr>
          <w:rFonts w:cs="Times New Roman"/>
          <w:b/>
          <w:lang w:val="en-US"/>
        </w:rPr>
        <w:t>臺</w:t>
      </w:r>
      <w:proofErr w:type="gramEnd"/>
      <w:r w:rsidRPr="0095229B">
        <w:rPr>
          <w:rFonts w:cs="Times New Roman"/>
          <w:b/>
          <w:lang w:val="en-US"/>
        </w:rPr>
        <w:t>北藝術節</w:t>
      </w:r>
      <w:r w:rsidRPr="0095229B">
        <w:rPr>
          <w:rFonts w:cs="Times New Roman"/>
          <w:b/>
          <w:lang w:val="en-US"/>
        </w:rPr>
        <w:t xml:space="preserve"> </w:t>
      </w:r>
      <w:proofErr w:type="gramStart"/>
      <w:r w:rsidRPr="0095229B">
        <w:rPr>
          <w:rFonts w:cs="Times New Roman"/>
          <w:b/>
          <w:lang w:val="en-US"/>
        </w:rPr>
        <w:t>–</w:t>
      </w:r>
      <w:proofErr w:type="gramEnd"/>
      <w:r w:rsidRPr="0095229B">
        <w:rPr>
          <w:rFonts w:cs="Times New Roman"/>
          <w:b/>
          <w:lang w:val="en-US"/>
        </w:rPr>
        <w:t xml:space="preserve"> </w:t>
      </w:r>
    </w:p>
    <w:p w14:paraId="0C5F2DAF" w14:textId="44AA5A3B" w:rsidR="004124E1" w:rsidRPr="0095229B" w:rsidRDefault="004124E1" w:rsidP="0095229B">
      <w:pPr>
        <w:jc w:val="both"/>
        <w:rPr>
          <w:rFonts w:cs="Times New Roman"/>
          <w:b/>
          <w:lang w:val="en-US"/>
        </w:rPr>
      </w:pPr>
      <w:r w:rsidRPr="0095229B">
        <w:rPr>
          <w:rFonts w:cs="Times New Roman"/>
          <w:b/>
          <w:lang w:val="en-US"/>
        </w:rPr>
        <w:t>當代藝術雙年展《真實世界》</w:t>
      </w:r>
      <w:r w:rsidR="00D51915" w:rsidRPr="0095229B">
        <w:rPr>
          <w:rFonts w:cs="Times New Roman"/>
          <w:b/>
          <w:lang w:val="en-US"/>
        </w:rPr>
        <w:t>、大觀</w:t>
      </w:r>
      <w:r w:rsidR="005A1A5C" w:rsidRPr="0095229B">
        <w:rPr>
          <w:rFonts w:cs="Times New Roman"/>
          <w:b/>
          <w:lang w:val="en-US"/>
        </w:rPr>
        <w:t>國際</w:t>
      </w:r>
      <w:r w:rsidR="00D51915" w:rsidRPr="0095229B">
        <w:rPr>
          <w:rFonts w:cs="Times New Roman"/>
          <w:b/>
          <w:lang w:val="en-US"/>
        </w:rPr>
        <w:t>表演藝術節《生活在他方》</w:t>
      </w:r>
    </w:p>
    <w:p w14:paraId="47E3BE88" w14:textId="77777777" w:rsidR="004124E1" w:rsidRPr="0095229B" w:rsidRDefault="004124E1" w:rsidP="0095229B">
      <w:pPr>
        <w:jc w:val="both"/>
        <w:rPr>
          <w:rFonts w:cs="Times New Roman"/>
          <w:lang w:val="en-US"/>
        </w:rPr>
      </w:pPr>
    </w:p>
    <w:p w14:paraId="7F8DC644" w14:textId="7AE36E2E" w:rsidR="00EF7F1B" w:rsidRPr="0095229B" w:rsidRDefault="004124E1" w:rsidP="0095229B">
      <w:pPr>
        <w:jc w:val="both"/>
        <w:rPr>
          <w:rFonts w:cs="Times New Roman"/>
          <w:lang w:val="en-US"/>
        </w:rPr>
      </w:pPr>
      <w:r w:rsidRPr="0095229B">
        <w:rPr>
          <w:rFonts w:cs="Times New Roman"/>
          <w:lang w:val="en-US"/>
        </w:rPr>
        <w:t>2020</w:t>
      </w:r>
      <w:r w:rsidR="00B1673F" w:rsidRPr="0095229B">
        <w:rPr>
          <w:rFonts w:cs="Times New Roman"/>
          <w:lang w:val="en-US"/>
        </w:rPr>
        <w:t>年大</w:t>
      </w:r>
      <w:proofErr w:type="gramStart"/>
      <w:r w:rsidR="00B1673F" w:rsidRPr="0095229B">
        <w:rPr>
          <w:rFonts w:cs="Times New Roman"/>
          <w:lang w:val="en-US"/>
        </w:rPr>
        <w:t>臺</w:t>
      </w:r>
      <w:proofErr w:type="gramEnd"/>
      <w:r w:rsidR="00B1673F" w:rsidRPr="0095229B">
        <w:rPr>
          <w:rFonts w:cs="Times New Roman"/>
          <w:lang w:val="en-US"/>
        </w:rPr>
        <w:t>北藝術節</w:t>
      </w:r>
      <w:r w:rsidR="00DA4C97" w:rsidRPr="0095229B">
        <w:rPr>
          <w:rFonts w:cs="Times New Roman"/>
          <w:lang w:val="en-US"/>
        </w:rPr>
        <w:t>將</w:t>
      </w:r>
      <w:r w:rsidR="00FE64B2" w:rsidRPr="0095229B">
        <w:rPr>
          <w:rFonts w:cs="Times New Roman"/>
          <w:lang w:val="en-US"/>
        </w:rPr>
        <w:t>於</w:t>
      </w:r>
      <w:r w:rsidR="00FE64B2" w:rsidRPr="0095229B">
        <w:rPr>
          <w:rFonts w:cs="Times New Roman"/>
          <w:color w:val="auto"/>
          <w:lang w:val="en-US"/>
        </w:rPr>
        <w:t>10</w:t>
      </w:r>
      <w:r w:rsidR="00FE64B2" w:rsidRPr="0095229B">
        <w:rPr>
          <w:rFonts w:cs="Times New Roman"/>
          <w:color w:val="auto"/>
          <w:lang w:val="en-US"/>
        </w:rPr>
        <w:t>月</w:t>
      </w:r>
      <w:r w:rsidR="00D51915" w:rsidRPr="0095229B">
        <w:rPr>
          <w:rFonts w:cs="Times New Roman"/>
          <w:color w:val="auto"/>
          <w:lang w:val="en-US"/>
        </w:rPr>
        <w:t>30</w:t>
      </w:r>
      <w:r w:rsidR="00D51915" w:rsidRPr="0095229B">
        <w:rPr>
          <w:rFonts w:cs="Times New Roman"/>
          <w:color w:val="auto"/>
          <w:lang w:val="en-US"/>
        </w:rPr>
        <w:t>日</w:t>
      </w:r>
      <w:r w:rsidR="00FE64B2" w:rsidRPr="0095229B">
        <w:rPr>
          <w:rFonts w:cs="Times New Roman"/>
          <w:lang w:val="en-US"/>
        </w:rPr>
        <w:t>正式開幕，</w:t>
      </w:r>
      <w:r w:rsidR="00B1673F" w:rsidRPr="0095229B">
        <w:rPr>
          <w:rFonts w:cs="Times New Roman"/>
          <w:lang w:val="en-US"/>
        </w:rPr>
        <w:t>由校長陳志誠博士</w:t>
      </w:r>
      <w:r w:rsidR="00045633" w:rsidRPr="0095229B">
        <w:rPr>
          <w:rFonts w:cs="Times New Roman"/>
          <w:lang w:val="en-US"/>
        </w:rPr>
        <w:t>掌舵</w:t>
      </w:r>
      <w:r w:rsidR="00B1673F" w:rsidRPr="0095229B">
        <w:rPr>
          <w:rFonts w:cs="Times New Roman"/>
          <w:lang w:val="en-US"/>
        </w:rPr>
        <w:t>，策劃</w:t>
      </w:r>
      <w:r w:rsidR="00C672A5" w:rsidRPr="0095229B">
        <w:rPr>
          <w:rFonts w:cs="Times New Roman"/>
          <w:lang w:val="en-US"/>
        </w:rPr>
        <w:t>國際性「當代藝術雙年展」以及並</w:t>
      </w:r>
      <w:r w:rsidR="008D2BB9" w:rsidRPr="0095229B">
        <w:rPr>
          <w:rFonts w:cs="Times New Roman"/>
          <w:lang w:val="en-US"/>
        </w:rPr>
        <w:t>行</w:t>
      </w:r>
      <w:r w:rsidRPr="0095229B">
        <w:rPr>
          <w:rFonts w:cs="Times New Roman"/>
          <w:lang w:val="en-US"/>
        </w:rPr>
        <w:t>的「大觀</w:t>
      </w:r>
      <w:r w:rsidR="005A1A5C" w:rsidRPr="0095229B">
        <w:rPr>
          <w:rFonts w:cs="Times New Roman"/>
          <w:lang w:val="en-US"/>
        </w:rPr>
        <w:t>國際</w:t>
      </w:r>
      <w:r w:rsidRPr="0095229B">
        <w:rPr>
          <w:rFonts w:cs="Times New Roman"/>
          <w:lang w:val="en-US"/>
        </w:rPr>
        <w:t>表演藝術節」，希冀在時疫</w:t>
      </w:r>
      <w:r w:rsidR="00EA7ACC" w:rsidRPr="0095229B">
        <w:rPr>
          <w:rFonts w:cs="Times New Roman"/>
          <w:lang w:val="en-US"/>
        </w:rPr>
        <w:t>之際</w:t>
      </w:r>
      <w:r w:rsidR="00C672A5" w:rsidRPr="0095229B">
        <w:rPr>
          <w:rFonts w:cs="Times New Roman"/>
          <w:lang w:val="en-US"/>
        </w:rPr>
        <w:t>思索</w:t>
      </w:r>
      <w:r w:rsidRPr="0095229B">
        <w:rPr>
          <w:rFonts w:cs="Times New Roman"/>
          <w:lang w:val="en-US"/>
        </w:rPr>
        <w:t>藝術</w:t>
      </w:r>
      <w:r w:rsidR="00667FE3" w:rsidRPr="0095229B">
        <w:rPr>
          <w:rFonts w:cs="Times New Roman"/>
          <w:lang w:val="en-US"/>
        </w:rPr>
        <w:t>的社會</w:t>
      </w:r>
      <w:r w:rsidR="00214662" w:rsidRPr="0095229B">
        <w:rPr>
          <w:rFonts w:cs="Times New Roman"/>
          <w:lang w:val="en-US"/>
        </w:rPr>
        <w:t>角色扮演</w:t>
      </w:r>
      <w:r w:rsidR="00A07428" w:rsidRPr="0095229B">
        <w:rPr>
          <w:rFonts w:cs="Times New Roman"/>
          <w:lang w:val="en-US"/>
        </w:rPr>
        <w:t>。</w:t>
      </w:r>
      <w:r w:rsidR="00045633" w:rsidRPr="0095229B">
        <w:rPr>
          <w:rFonts w:cs="Times New Roman"/>
          <w:lang w:val="en-US"/>
        </w:rPr>
        <w:t>由</w:t>
      </w:r>
      <w:r w:rsidR="00EF7F1B" w:rsidRPr="0095229B">
        <w:rPr>
          <w:rFonts w:cs="Times New Roman"/>
          <w:lang w:val="en-US"/>
        </w:rPr>
        <w:t>展、</w:t>
      </w:r>
      <w:proofErr w:type="gramStart"/>
      <w:r w:rsidR="00EF7F1B" w:rsidRPr="0095229B">
        <w:rPr>
          <w:rFonts w:cs="Times New Roman"/>
          <w:lang w:val="en-US"/>
        </w:rPr>
        <w:t>演雙軸</w:t>
      </w:r>
      <w:proofErr w:type="gramEnd"/>
      <w:r w:rsidR="00EF7F1B" w:rsidRPr="0095229B">
        <w:rPr>
          <w:rFonts w:cs="Times New Roman"/>
          <w:lang w:val="en-US"/>
        </w:rPr>
        <w:t>交織的「大</w:t>
      </w:r>
      <w:proofErr w:type="gramStart"/>
      <w:r w:rsidR="00EF7F1B" w:rsidRPr="0095229B">
        <w:rPr>
          <w:rFonts w:cs="Times New Roman"/>
          <w:lang w:val="en-US"/>
        </w:rPr>
        <w:t>臺</w:t>
      </w:r>
      <w:proofErr w:type="gramEnd"/>
      <w:r w:rsidR="00EF7F1B" w:rsidRPr="0095229B">
        <w:rPr>
          <w:rFonts w:cs="Times New Roman"/>
          <w:lang w:val="en-US"/>
        </w:rPr>
        <w:t>北</w:t>
      </w:r>
      <w:r w:rsidR="00490453" w:rsidRPr="0095229B">
        <w:rPr>
          <w:rFonts w:cs="Times New Roman"/>
          <w:lang w:val="en-US"/>
        </w:rPr>
        <w:t>藝術節」將開啟一場感知</w:t>
      </w:r>
      <w:r w:rsidR="00EF7F1B" w:rsidRPr="0095229B">
        <w:rPr>
          <w:rFonts w:cs="Times New Roman"/>
          <w:lang w:val="en-US"/>
        </w:rPr>
        <w:t>世界的旅程，在「世界引遊人」帶領</w:t>
      </w:r>
      <w:r w:rsidR="00AB7B0B" w:rsidRPr="0095229B">
        <w:rPr>
          <w:rFonts w:cs="Times New Roman"/>
          <w:lang w:val="en-US"/>
        </w:rPr>
        <w:t>之</w:t>
      </w:r>
      <w:r w:rsidR="00EF7F1B" w:rsidRPr="0095229B">
        <w:rPr>
          <w:rFonts w:cs="Times New Roman"/>
          <w:lang w:val="en-US"/>
        </w:rPr>
        <w:t>下徜徉於「他方」。</w:t>
      </w:r>
    </w:p>
    <w:p w14:paraId="0206C543" w14:textId="77777777" w:rsidR="00214662" w:rsidRPr="0095229B" w:rsidRDefault="00214662" w:rsidP="0095229B">
      <w:pPr>
        <w:jc w:val="both"/>
        <w:rPr>
          <w:rFonts w:cs="Times New Roman"/>
        </w:rPr>
      </w:pPr>
    </w:p>
    <w:p w14:paraId="09D7DEFF" w14:textId="1F9F94D7" w:rsidR="00667FE3" w:rsidRPr="0095229B" w:rsidRDefault="00667FE3" w:rsidP="0095229B">
      <w:pPr>
        <w:jc w:val="both"/>
        <w:rPr>
          <w:rFonts w:cs="Times New Roman"/>
          <w:b/>
          <w:lang w:val="en-US"/>
        </w:rPr>
      </w:pPr>
      <w:r w:rsidRPr="0095229B">
        <w:rPr>
          <w:rFonts w:cs="Times New Roman"/>
          <w:b/>
          <w:lang w:val="en-US"/>
        </w:rPr>
        <w:t>《真實世界》</w:t>
      </w:r>
      <w:r w:rsidRPr="0095229B">
        <w:rPr>
          <w:rFonts w:eastAsia="新細明體" w:cs="Times New Roman"/>
          <w:b/>
          <w:lang w:val="en-US"/>
        </w:rPr>
        <w:t>．</w:t>
      </w:r>
      <w:r w:rsidRPr="0095229B">
        <w:rPr>
          <w:rFonts w:cs="Times New Roman"/>
          <w:b/>
          <w:lang w:val="en-US"/>
        </w:rPr>
        <w:t>大</w:t>
      </w:r>
      <w:proofErr w:type="gramStart"/>
      <w:r w:rsidRPr="0095229B">
        <w:rPr>
          <w:rFonts w:cs="Times New Roman"/>
          <w:b/>
          <w:lang w:val="en-US"/>
        </w:rPr>
        <w:t>臺</w:t>
      </w:r>
      <w:proofErr w:type="gramEnd"/>
      <w:r w:rsidRPr="0095229B">
        <w:rPr>
          <w:rFonts w:cs="Times New Roman"/>
          <w:b/>
          <w:lang w:val="en-US"/>
        </w:rPr>
        <w:t>北當代藝術雙年展</w:t>
      </w:r>
    </w:p>
    <w:p w14:paraId="7F82C563" w14:textId="6A2F3FC6" w:rsidR="00B6785D" w:rsidRPr="0095229B" w:rsidRDefault="004124E1" w:rsidP="0095229B">
      <w:pPr>
        <w:jc w:val="both"/>
        <w:rPr>
          <w:rFonts w:cs="Times New Roman"/>
          <w:lang w:val="en-US"/>
        </w:rPr>
      </w:pPr>
      <w:r w:rsidRPr="0095229B">
        <w:rPr>
          <w:rFonts w:cs="Times New Roman"/>
          <w:lang w:val="en-US"/>
        </w:rPr>
        <w:t>本屆「大</w:t>
      </w:r>
      <w:proofErr w:type="gramStart"/>
      <w:r w:rsidRPr="0095229B">
        <w:rPr>
          <w:rFonts w:cs="Times New Roman"/>
          <w:lang w:val="en-US"/>
        </w:rPr>
        <w:t>臺</w:t>
      </w:r>
      <w:proofErr w:type="gramEnd"/>
      <w:r w:rsidRPr="0095229B">
        <w:rPr>
          <w:rFonts w:cs="Times New Roman"/>
          <w:lang w:val="en-US"/>
        </w:rPr>
        <w:t>北當代藝術雙年展」以《真實世界》為題</w:t>
      </w:r>
      <w:r w:rsidR="00214662" w:rsidRPr="0095229B">
        <w:rPr>
          <w:rFonts w:cs="Times New Roman"/>
          <w:lang w:val="en-US"/>
        </w:rPr>
        <w:t>揭開序幕，</w:t>
      </w:r>
      <w:proofErr w:type="gramStart"/>
      <w:r w:rsidR="00214662" w:rsidRPr="0095229B">
        <w:rPr>
          <w:rFonts w:cs="Times New Roman"/>
          <w:lang w:val="en-US"/>
        </w:rPr>
        <w:t>本策展</w:t>
      </w:r>
      <w:proofErr w:type="gramEnd"/>
      <w:r w:rsidR="00214662" w:rsidRPr="0095229B">
        <w:rPr>
          <w:rFonts w:cs="Times New Roman"/>
          <w:lang w:val="en-US"/>
        </w:rPr>
        <w:t>將</w:t>
      </w:r>
      <w:r w:rsidR="00B1673F" w:rsidRPr="0095229B">
        <w:rPr>
          <w:rFonts w:cs="Times New Roman"/>
          <w:lang w:val="en-US"/>
        </w:rPr>
        <w:t>揭開多種</w:t>
      </w:r>
      <w:r w:rsidR="009759D0" w:rsidRPr="0095229B">
        <w:rPr>
          <w:rFonts w:cs="Times New Roman"/>
          <w:lang w:val="en-US"/>
        </w:rPr>
        <w:t>立足於</w:t>
      </w:r>
      <w:proofErr w:type="gramStart"/>
      <w:r w:rsidR="009759D0" w:rsidRPr="0095229B">
        <w:rPr>
          <w:rFonts w:cs="Times New Roman"/>
          <w:lang w:val="en-US"/>
        </w:rPr>
        <w:t>世</w:t>
      </w:r>
      <w:proofErr w:type="gramEnd"/>
      <w:r w:rsidR="009759D0" w:rsidRPr="0095229B">
        <w:rPr>
          <w:rFonts w:cs="Times New Roman"/>
          <w:lang w:val="en-US"/>
        </w:rPr>
        <w:t>的</w:t>
      </w:r>
      <w:r w:rsidR="00214662" w:rsidRPr="0095229B">
        <w:rPr>
          <w:rFonts w:cs="Times New Roman"/>
          <w:lang w:val="en-US"/>
        </w:rPr>
        <w:t>實踐</w:t>
      </w:r>
      <w:r w:rsidR="00B1673F" w:rsidRPr="0095229B">
        <w:rPr>
          <w:rFonts w:cs="Times New Roman"/>
          <w:lang w:val="en-US"/>
        </w:rPr>
        <w:t>哲思</w:t>
      </w:r>
      <w:r w:rsidR="00022827" w:rsidRPr="0095229B">
        <w:rPr>
          <w:rFonts w:cs="Times New Roman"/>
          <w:lang w:val="en-US"/>
        </w:rPr>
        <w:t>，</w:t>
      </w:r>
      <w:r w:rsidR="00CA3314" w:rsidRPr="0095229B">
        <w:rPr>
          <w:rFonts w:cs="Times New Roman"/>
          <w:lang w:val="en-US"/>
        </w:rPr>
        <w:t>並</w:t>
      </w:r>
      <w:r w:rsidR="009B57E1" w:rsidRPr="0095229B">
        <w:rPr>
          <w:rFonts w:cs="Times New Roman"/>
          <w:lang w:val="en-US"/>
        </w:rPr>
        <w:t>邀請國內外不同領域藝術家、專家與研究單位</w:t>
      </w:r>
      <w:r w:rsidR="004D6252">
        <w:rPr>
          <w:rFonts w:cs="Times New Roman" w:hint="eastAsia"/>
          <w:lang w:val="en-US"/>
        </w:rPr>
        <w:t>，包括</w:t>
      </w:r>
      <w:r w:rsidR="004D6252" w:rsidRPr="004D6252">
        <w:rPr>
          <w:rFonts w:cs="Times New Roman" w:hint="eastAsia"/>
          <w:lang w:val="en-US"/>
        </w:rPr>
        <w:t>跨足流行影視音創作人林強、傳統技藝職人林銀城、布農</w:t>
      </w:r>
      <w:r w:rsidR="004D6252">
        <w:rPr>
          <w:rFonts w:cs="Times New Roman" w:hint="eastAsia"/>
          <w:lang w:val="en-US"/>
        </w:rPr>
        <w:t>族文學家沙力浪</w:t>
      </w:r>
      <w:proofErr w:type="gramStart"/>
      <w:r w:rsidR="004D6252">
        <w:rPr>
          <w:rFonts w:cs="Times New Roman" w:hint="eastAsia"/>
          <w:lang w:val="en-US"/>
        </w:rPr>
        <w:t>·</w:t>
      </w:r>
      <w:proofErr w:type="gramEnd"/>
      <w:r w:rsidR="004D6252">
        <w:rPr>
          <w:rFonts w:cs="Times New Roman" w:hint="eastAsia"/>
          <w:lang w:val="en-US"/>
        </w:rPr>
        <w:t>達</w:t>
      </w:r>
      <w:proofErr w:type="gramStart"/>
      <w:r w:rsidR="004D6252">
        <w:rPr>
          <w:rFonts w:cs="Times New Roman" w:hint="eastAsia"/>
          <w:lang w:val="en-US"/>
        </w:rPr>
        <w:t>岌</w:t>
      </w:r>
      <w:proofErr w:type="gramEnd"/>
      <w:r w:rsidR="004D6252">
        <w:rPr>
          <w:rFonts w:cs="Times New Roman" w:hint="eastAsia"/>
          <w:lang w:val="en-US"/>
        </w:rPr>
        <w:t>斯菲芝萊藍，以及中研院天文所王為豪與陳科榮</w:t>
      </w:r>
      <w:r w:rsidR="004D6252" w:rsidRPr="0095229B">
        <w:rPr>
          <w:rFonts w:cs="Times New Roman"/>
          <w:lang w:val="en-US"/>
        </w:rPr>
        <w:t>等</w:t>
      </w:r>
      <w:r w:rsidR="004D6252" w:rsidRPr="0095229B">
        <w:rPr>
          <w:rFonts w:cs="Times New Roman"/>
          <w:lang w:val="en-US"/>
        </w:rPr>
        <w:t>50</w:t>
      </w:r>
      <w:r w:rsidR="004D6252" w:rsidRPr="0095229B">
        <w:rPr>
          <w:rFonts w:cs="Times New Roman"/>
          <w:lang w:val="en-US"/>
        </w:rPr>
        <w:t>餘人組成</w:t>
      </w:r>
      <w:r w:rsidR="004D6252" w:rsidRPr="0095229B">
        <w:rPr>
          <w:rFonts w:cs="Times New Roman"/>
          <w:lang w:val="en-US"/>
        </w:rPr>
        <w:t>15</w:t>
      </w:r>
      <w:r w:rsidR="004D6252" w:rsidRPr="0095229B">
        <w:rPr>
          <w:rFonts w:cs="Times New Roman"/>
          <w:lang w:val="en-US"/>
        </w:rPr>
        <w:t>個團隊，</w:t>
      </w:r>
      <w:r w:rsidR="00841CC1" w:rsidRPr="0095229B">
        <w:rPr>
          <w:rFonts w:cs="Times New Roman"/>
          <w:lang w:val="en-US"/>
        </w:rPr>
        <w:t>以協作的方式</w:t>
      </w:r>
      <w:r w:rsidR="00841CC1" w:rsidRPr="0095229B">
        <w:rPr>
          <w:rFonts w:cs="Times New Roman"/>
        </w:rPr>
        <w:t>從</w:t>
      </w:r>
      <w:r w:rsidR="00214662" w:rsidRPr="0095229B">
        <w:rPr>
          <w:rFonts w:cs="Times New Roman"/>
        </w:rPr>
        <w:t>人文</w:t>
      </w:r>
      <w:r w:rsidR="00841CC1" w:rsidRPr="0095229B">
        <w:rPr>
          <w:rFonts w:cs="Times New Roman"/>
        </w:rPr>
        <w:t>、</w:t>
      </w:r>
      <w:r w:rsidR="00214662" w:rsidRPr="0095229B">
        <w:rPr>
          <w:rFonts w:cs="Times New Roman"/>
        </w:rPr>
        <w:t>社會科學、視覺文化等</w:t>
      </w:r>
      <w:r w:rsidR="00841CC1" w:rsidRPr="0095229B">
        <w:rPr>
          <w:rFonts w:cs="Times New Roman"/>
        </w:rPr>
        <w:t>領域</w:t>
      </w:r>
      <w:r w:rsidR="00214662" w:rsidRPr="0095229B">
        <w:rPr>
          <w:rFonts w:cs="Times New Roman"/>
        </w:rPr>
        <w:t>一起</w:t>
      </w:r>
      <w:r w:rsidR="001A56EF" w:rsidRPr="0095229B">
        <w:rPr>
          <w:rFonts w:cs="Times New Roman"/>
          <w:lang w:val="en-US"/>
        </w:rPr>
        <w:t>構築</w:t>
      </w:r>
      <w:r w:rsidR="00214662" w:rsidRPr="0095229B">
        <w:rPr>
          <w:rFonts w:cs="Times New Roman"/>
          <w:lang w:val="en-US"/>
        </w:rPr>
        <w:t>合縱連橫的</w:t>
      </w:r>
      <w:r w:rsidR="009B57E1" w:rsidRPr="0095229B">
        <w:rPr>
          <w:rFonts w:cs="Times New Roman"/>
          <w:lang w:val="en-US"/>
        </w:rPr>
        <w:t>「真實世界」，</w:t>
      </w:r>
      <w:r w:rsidR="00CA3314" w:rsidRPr="0095229B">
        <w:rPr>
          <w:rFonts w:cs="Times New Roman"/>
          <w:lang w:val="en-US"/>
        </w:rPr>
        <w:t>同時</w:t>
      </w:r>
      <w:r w:rsidR="00622F0F" w:rsidRPr="0095229B">
        <w:rPr>
          <w:rFonts w:cs="Times New Roman"/>
        </w:rPr>
        <w:t>詮釋亦</w:t>
      </w:r>
      <w:r w:rsidR="00D800A9" w:rsidRPr="0095229B">
        <w:rPr>
          <w:rFonts w:cs="Times New Roman"/>
        </w:rPr>
        <w:t>辯證世界的</w:t>
      </w:r>
      <w:r w:rsidR="00214662" w:rsidRPr="0095229B">
        <w:rPr>
          <w:rFonts w:cs="Times New Roman"/>
        </w:rPr>
        <w:t>本原</w:t>
      </w:r>
      <w:r w:rsidR="00D800A9" w:rsidRPr="0095229B">
        <w:rPr>
          <w:rFonts w:cs="Times New Roman"/>
        </w:rPr>
        <w:t>。</w:t>
      </w:r>
      <w:proofErr w:type="gramStart"/>
      <w:r w:rsidR="001D2A0B" w:rsidRPr="0095229B">
        <w:rPr>
          <w:rFonts w:cs="Times New Roman"/>
          <w:lang w:val="en-US"/>
        </w:rPr>
        <w:t>在</w:t>
      </w:r>
      <w:r w:rsidR="00875AC1" w:rsidRPr="0095229B">
        <w:rPr>
          <w:rFonts w:cs="Times New Roman"/>
          <w:lang w:val="en-US"/>
        </w:rPr>
        <w:t>哲</w:t>
      </w:r>
      <w:r w:rsidR="00397EE9" w:rsidRPr="0095229B">
        <w:rPr>
          <w:rFonts w:cs="Times New Roman"/>
          <w:lang w:val="en-US"/>
        </w:rPr>
        <w:t>思</w:t>
      </w:r>
      <w:proofErr w:type="gramEnd"/>
      <w:r w:rsidR="00875AC1" w:rsidRPr="0095229B">
        <w:rPr>
          <w:rFonts w:cs="Times New Roman"/>
          <w:lang w:val="en-US"/>
        </w:rPr>
        <w:t>與</w:t>
      </w:r>
      <w:r w:rsidR="00B6785D" w:rsidRPr="0095229B">
        <w:rPr>
          <w:rFonts w:cs="Times New Roman"/>
          <w:lang w:val="en-US"/>
        </w:rPr>
        <w:t>藝術</w:t>
      </w:r>
      <w:r w:rsidR="00FE64B2" w:rsidRPr="0095229B">
        <w:rPr>
          <w:rFonts w:cs="Times New Roman"/>
          <w:lang w:val="en-US"/>
        </w:rPr>
        <w:t>發展</w:t>
      </w:r>
      <w:r w:rsidR="00B6785D" w:rsidRPr="0095229B">
        <w:rPr>
          <w:rFonts w:cs="Times New Roman"/>
          <w:lang w:val="en-US"/>
        </w:rPr>
        <w:t>脈絡中</w:t>
      </w:r>
      <w:r w:rsidR="001D2A0B" w:rsidRPr="0095229B">
        <w:rPr>
          <w:rFonts w:cs="Times New Roman"/>
          <w:lang w:val="en-US"/>
        </w:rPr>
        <w:t>，「真實世界」一直是</w:t>
      </w:r>
      <w:r w:rsidR="00397EE9" w:rsidRPr="0095229B">
        <w:rPr>
          <w:rFonts w:cs="Times New Roman"/>
          <w:lang w:val="en-US"/>
        </w:rPr>
        <w:t>個</w:t>
      </w:r>
      <w:r w:rsidR="00875AC1" w:rsidRPr="0095229B">
        <w:rPr>
          <w:rFonts w:cs="Times New Roman"/>
          <w:lang w:val="en-US"/>
        </w:rPr>
        <w:t>命題，也是</w:t>
      </w:r>
      <w:r w:rsidR="00790A82" w:rsidRPr="0095229B">
        <w:rPr>
          <w:rFonts w:cs="Times New Roman"/>
          <w:lang w:val="en-US"/>
        </w:rPr>
        <w:t>當前</w:t>
      </w:r>
      <w:r w:rsidR="00875AC1" w:rsidRPr="0095229B">
        <w:rPr>
          <w:rFonts w:cs="Times New Roman"/>
          <w:lang w:val="en-US"/>
        </w:rPr>
        <w:t>眾人</w:t>
      </w:r>
      <w:r w:rsidR="00397EE9" w:rsidRPr="0095229B">
        <w:rPr>
          <w:rFonts w:cs="Times New Roman"/>
          <w:lang w:val="en-US"/>
        </w:rPr>
        <w:t>面對日益無遠弗屆的虛擬世界、氣候劇烈變遷的生態環境，我們必得深刻反思的課題。</w:t>
      </w:r>
      <w:r w:rsidR="00875AC1" w:rsidRPr="0095229B">
        <w:rPr>
          <w:rFonts w:cs="Times New Roman"/>
          <w:lang w:val="en-US"/>
        </w:rPr>
        <w:t>雙年展規劃</w:t>
      </w:r>
      <w:r w:rsidR="00B6785D" w:rsidRPr="0095229B">
        <w:rPr>
          <w:rFonts w:cs="Times New Roman"/>
        </w:rPr>
        <w:t>四個子題</w:t>
      </w:r>
      <w:r w:rsidR="002F0D02" w:rsidRPr="0095229B">
        <w:rPr>
          <w:rFonts w:cs="Times New Roman"/>
        </w:rPr>
        <w:t>架構</w:t>
      </w:r>
      <w:r w:rsidR="00FE64B2" w:rsidRPr="0095229B">
        <w:rPr>
          <w:rFonts w:cs="Times New Roman"/>
        </w:rPr>
        <w:t>「真實世界」</w:t>
      </w:r>
      <w:r w:rsidR="00B6785D" w:rsidRPr="0095229B">
        <w:rPr>
          <w:rFonts w:cs="Times New Roman"/>
        </w:rPr>
        <w:t>：</w:t>
      </w:r>
      <w:r w:rsidR="00B6785D" w:rsidRPr="0095229B">
        <w:rPr>
          <w:rFonts w:cs="Times New Roman"/>
          <w:b/>
        </w:rPr>
        <w:t>日常作為藝術的材料</w:t>
      </w:r>
      <w:r w:rsidR="00B6785D" w:rsidRPr="0095229B">
        <w:rPr>
          <w:rFonts w:cs="Times New Roman"/>
        </w:rPr>
        <w:t>，以及</w:t>
      </w:r>
      <w:r w:rsidR="00B6785D" w:rsidRPr="0095229B">
        <w:rPr>
          <w:rFonts w:cs="Times New Roman"/>
          <w:b/>
        </w:rPr>
        <w:t>現實中的殘影</w:t>
      </w:r>
      <w:r w:rsidR="00B6785D" w:rsidRPr="0095229B">
        <w:rPr>
          <w:rFonts w:cs="Times New Roman"/>
        </w:rPr>
        <w:t>，層層</w:t>
      </w:r>
      <w:r w:rsidR="00FE64B2" w:rsidRPr="0095229B">
        <w:rPr>
          <w:rFonts w:cs="Times New Roman"/>
        </w:rPr>
        <w:t>渲染</w:t>
      </w:r>
      <w:r w:rsidR="001A56EF" w:rsidRPr="0095229B">
        <w:rPr>
          <w:rFonts w:cs="Times New Roman"/>
        </w:rPr>
        <w:t>世界之</w:t>
      </w:r>
      <w:r w:rsidR="00FE64B2" w:rsidRPr="0095229B">
        <w:rPr>
          <w:rFonts w:cs="Times New Roman"/>
        </w:rPr>
        <w:t>本質</w:t>
      </w:r>
      <w:r w:rsidR="00B6785D" w:rsidRPr="0095229B">
        <w:rPr>
          <w:rFonts w:cs="Times New Roman"/>
        </w:rPr>
        <w:t>，</w:t>
      </w:r>
      <w:r w:rsidR="00875AC1" w:rsidRPr="0095229B">
        <w:rPr>
          <w:rFonts w:cs="Times New Roman"/>
        </w:rPr>
        <w:t>多組</w:t>
      </w:r>
      <w:r w:rsidR="00B6785D" w:rsidRPr="0095229B">
        <w:rPr>
          <w:rFonts w:cs="Times New Roman"/>
          <w:b/>
        </w:rPr>
        <w:t>世界引遊人</w:t>
      </w:r>
      <w:r w:rsidR="0044720C" w:rsidRPr="0095229B">
        <w:rPr>
          <w:rFonts w:cs="Times New Roman"/>
        </w:rPr>
        <w:t>伴隨</w:t>
      </w:r>
      <w:r w:rsidR="005521DF" w:rsidRPr="0095229B">
        <w:rPr>
          <w:rFonts w:cs="Times New Roman"/>
        </w:rPr>
        <w:t>我們</w:t>
      </w:r>
      <w:r w:rsidR="0044720C" w:rsidRPr="0095229B">
        <w:rPr>
          <w:rFonts w:cs="Times New Roman"/>
        </w:rPr>
        <w:t>左右，</w:t>
      </w:r>
      <w:r w:rsidR="00115E76" w:rsidRPr="0095229B">
        <w:rPr>
          <w:rFonts w:cs="Times New Roman"/>
        </w:rPr>
        <w:t>一起</w:t>
      </w:r>
      <w:r w:rsidR="001A56EF" w:rsidRPr="0095229B">
        <w:rPr>
          <w:rFonts w:cs="Times New Roman"/>
        </w:rPr>
        <w:t>漫步於</w:t>
      </w:r>
      <w:r w:rsidR="00115E76" w:rsidRPr="0095229B">
        <w:rPr>
          <w:rFonts w:cs="Times New Roman"/>
          <w:lang w:val="en-US"/>
        </w:rPr>
        <w:t>「</w:t>
      </w:r>
      <w:proofErr w:type="gramStart"/>
      <w:r w:rsidR="00115E76" w:rsidRPr="0095229B">
        <w:rPr>
          <w:rFonts w:cs="Times New Roman"/>
          <w:lang w:val="en-US"/>
        </w:rPr>
        <w:t>臺</w:t>
      </w:r>
      <w:proofErr w:type="gramEnd"/>
      <w:r w:rsidR="00115E76" w:rsidRPr="0095229B">
        <w:rPr>
          <w:rFonts w:cs="Times New Roman"/>
          <w:lang w:val="en-US"/>
        </w:rPr>
        <w:t>藝大藝術聚落」</w:t>
      </w:r>
      <w:r w:rsidR="005521DF" w:rsidRPr="0095229B">
        <w:rPr>
          <w:rFonts w:cs="Times New Roman"/>
          <w:lang w:val="en-US"/>
        </w:rPr>
        <w:t>，</w:t>
      </w:r>
      <w:r w:rsidR="002F0D02" w:rsidRPr="0095229B">
        <w:rPr>
          <w:rFonts w:cs="Times New Roman"/>
          <w:lang w:val="en-US"/>
        </w:rPr>
        <w:t>悠</w:t>
      </w:r>
      <w:proofErr w:type="gramStart"/>
      <w:r w:rsidR="002F0D02" w:rsidRPr="0095229B">
        <w:rPr>
          <w:rFonts w:cs="Times New Roman"/>
          <w:lang w:val="en-US"/>
        </w:rPr>
        <w:t>遊</w:t>
      </w:r>
      <w:r w:rsidR="0027026B" w:rsidRPr="0095229B">
        <w:rPr>
          <w:rFonts w:cs="Times New Roman"/>
          <w:lang w:val="en-US"/>
        </w:rPr>
        <w:t>遊</w:t>
      </w:r>
      <w:r w:rsidR="002F0D02" w:rsidRPr="0095229B">
        <w:rPr>
          <w:rFonts w:cs="Times New Roman"/>
          <w:lang w:val="en-US"/>
        </w:rPr>
        <w:t>涵</w:t>
      </w:r>
      <w:proofErr w:type="gramEnd"/>
      <w:r w:rsidR="002F0D02" w:rsidRPr="0095229B">
        <w:rPr>
          <w:rFonts w:cs="Times New Roman"/>
          <w:lang w:val="en-US"/>
        </w:rPr>
        <w:t>詠</w:t>
      </w:r>
      <w:r w:rsidR="005521DF" w:rsidRPr="0095229B">
        <w:rPr>
          <w:rFonts w:cs="Times New Roman"/>
          <w:b/>
          <w:lang w:val="en-US"/>
        </w:rPr>
        <w:t>世界之真實</w:t>
      </w:r>
      <w:r w:rsidR="00B6785D" w:rsidRPr="0095229B">
        <w:rPr>
          <w:rFonts w:cs="Times New Roman"/>
        </w:rPr>
        <w:t>。</w:t>
      </w:r>
      <w:r w:rsidR="00086060" w:rsidRPr="0095229B">
        <w:rPr>
          <w:rFonts w:cs="Times New Roman"/>
        </w:rPr>
        <w:t>另有</w:t>
      </w:r>
      <w:r w:rsidR="008E6A40" w:rsidRPr="0095229B">
        <w:rPr>
          <w:rFonts w:cs="Times New Roman"/>
        </w:rPr>
        <w:t>一項</w:t>
      </w:r>
      <w:r w:rsidR="008D2BB9" w:rsidRPr="0095229B">
        <w:rPr>
          <w:rFonts w:cs="Times New Roman"/>
          <w:b/>
        </w:rPr>
        <w:t>藝術家居計畫</w:t>
      </w:r>
      <w:r w:rsidR="001D2A0B" w:rsidRPr="0095229B">
        <w:rPr>
          <w:rFonts w:cs="Times New Roman"/>
        </w:rPr>
        <w:t>，以及多場論壇、講座與工作坊等活動舉辦，點綴此屆當代藝術雙年展。</w:t>
      </w:r>
    </w:p>
    <w:p w14:paraId="6452FCC3" w14:textId="74A6DF89" w:rsidR="00F920D1" w:rsidRPr="0095229B" w:rsidRDefault="00F920D1" w:rsidP="0095229B">
      <w:pPr>
        <w:widowControl/>
        <w:jc w:val="both"/>
        <w:rPr>
          <w:rFonts w:cs="Times New Roman"/>
          <w:b/>
          <w:lang w:val="en-US"/>
        </w:rPr>
      </w:pPr>
    </w:p>
    <w:p w14:paraId="296FD318" w14:textId="5F87FED6" w:rsidR="00EE7895" w:rsidRPr="0095229B" w:rsidRDefault="00EE7895" w:rsidP="0095229B">
      <w:pPr>
        <w:jc w:val="both"/>
        <w:rPr>
          <w:rFonts w:cs="Times New Roman"/>
          <w:b/>
          <w:lang w:val="en-US"/>
        </w:rPr>
      </w:pPr>
      <w:r w:rsidRPr="0095229B">
        <w:rPr>
          <w:rFonts w:cs="Times New Roman"/>
          <w:b/>
          <w:lang w:val="en-US"/>
        </w:rPr>
        <w:t>《生活在他方》</w:t>
      </w:r>
      <w:r w:rsidRPr="0095229B">
        <w:rPr>
          <w:rFonts w:eastAsia="新細明體" w:cs="Times New Roman"/>
          <w:b/>
          <w:lang w:val="en-US"/>
        </w:rPr>
        <w:t>．</w:t>
      </w:r>
      <w:r w:rsidRPr="0095229B">
        <w:rPr>
          <w:rFonts w:cs="Times New Roman"/>
          <w:b/>
          <w:lang w:val="en-US"/>
        </w:rPr>
        <w:t>大觀</w:t>
      </w:r>
      <w:r w:rsidR="005A1A5C" w:rsidRPr="0095229B">
        <w:rPr>
          <w:rFonts w:cs="Times New Roman"/>
          <w:b/>
          <w:lang w:val="en-US"/>
        </w:rPr>
        <w:t>國際</w:t>
      </w:r>
      <w:r w:rsidRPr="0095229B">
        <w:rPr>
          <w:rFonts w:cs="Times New Roman"/>
          <w:b/>
          <w:lang w:val="en-US"/>
        </w:rPr>
        <w:t>表演藝術節</w:t>
      </w:r>
    </w:p>
    <w:p w14:paraId="2D9C111B" w14:textId="286DD9B3" w:rsidR="0014061F" w:rsidRPr="0095229B" w:rsidRDefault="0014061F" w:rsidP="0095229B">
      <w:pPr>
        <w:jc w:val="both"/>
        <w:rPr>
          <w:rFonts w:eastAsiaTheme="minorEastAsia" w:cs="Times New Roman"/>
        </w:rPr>
      </w:pPr>
      <w:r w:rsidRPr="0095229B">
        <w:rPr>
          <w:rFonts w:eastAsiaTheme="minorEastAsia" w:cs="Times New Roman"/>
          <w:lang w:val="zh-TW"/>
        </w:rPr>
        <w:t>大觀國際表演藝術節</w:t>
      </w:r>
      <w:r w:rsidR="002F0D02" w:rsidRPr="0095229B">
        <w:rPr>
          <w:rFonts w:eastAsiaTheme="minorEastAsia" w:cs="Times New Roman"/>
          <w:lang w:val="zh-TW"/>
        </w:rPr>
        <w:t>2</w:t>
      </w:r>
      <w:r w:rsidRPr="0095229B">
        <w:rPr>
          <w:rFonts w:eastAsiaTheme="minorEastAsia" w:cs="Times New Roman"/>
        </w:rPr>
        <w:t>019</w:t>
      </w:r>
      <w:r w:rsidRPr="0095229B">
        <w:rPr>
          <w:rFonts w:eastAsiaTheme="minorEastAsia" w:cs="Times New Roman"/>
          <w:lang w:val="zh-TW"/>
        </w:rPr>
        <w:t>年</w:t>
      </w:r>
      <w:r w:rsidR="002F0D02" w:rsidRPr="0095229B">
        <w:rPr>
          <w:rFonts w:eastAsiaTheme="minorEastAsia" w:cs="Times New Roman"/>
          <w:lang w:val="zh-TW"/>
        </w:rPr>
        <w:t>以</w:t>
      </w:r>
      <w:r w:rsidRPr="0095229B">
        <w:rPr>
          <w:rFonts w:eastAsiaTheme="minorEastAsia" w:cs="Times New Roman"/>
          <w:lang w:val="zh-TW"/>
        </w:rPr>
        <w:t>「走向</w:t>
      </w:r>
      <w:r w:rsidRPr="0095229B">
        <w:rPr>
          <w:rFonts w:eastAsiaTheme="minorEastAsia" w:cs="Times New Roman"/>
        </w:rPr>
        <w:t>_</w:t>
      </w:r>
      <w:r w:rsidRPr="0095229B">
        <w:rPr>
          <w:rFonts w:eastAsiaTheme="minorEastAsia" w:cs="Times New Roman"/>
          <w:lang w:val="zh-TW"/>
        </w:rPr>
        <w:t>」</w:t>
      </w:r>
      <w:r w:rsidR="002F0D02" w:rsidRPr="0095229B">
        <w:rPr>
          <w:rFonts w:eastAsiaTheme="minorEastAsia" w:cs="Times New Roman"/>
          <w:lang w:val="zh-TW"/>
        </w:rPr>
        <w:t>為步調，今年則以</w:t>
      </w:r>
      <w:r w:rsidRPr="0095229B">
        <w:rPr>
          <w:rFonts w:eastAsiaTheme="minorEastAsia" w:cs="Times New Roman"/>
          <w:lang w:val="zh-TW"/>
        </w:rPr>
        <w:t>法國詩人杭波</w:t>
      </w:r>
      <w:r w:rsidRPr="0095229B">
        <w:rPr>
          <w:rFonts w:eastAsiaTheme="minorEastAsia" w:cs="Times New Roman"/>
        </w:rPr>
        <w:t>(Arthur Rimbaud, 1854-1891)</w:t>
      </w:r>
      <w:r w:rsidR="002F0D02" w:rsidRPr="0095229B">
        <w:rPr>
          <w:rFonts w:eastAsiaTheme="minorEastAsia" w:cs="Times New Roman"/>
          <w:lang w:val="zh-TW"/>
        </w:rPr>
        <w:t>所言</w:t>
      </w:r>
      <w:r w:rsidRPr="0095229B">
        <w:rPr>
          <w:rFonts w:eastAsiaTheme="minorEastAsia" w:cs="Times New Roman"/>
          <w:lang w:val="zh-TW"/>
        </w:rPr>
        <w:t>：「在富於詩意的夢幻想像中，周圍的生活是多麼的平庸與死寂，真正的生活總是在他方</w:t>
      </w:r>
      <w:r w:rsidR="003E6BC8" w:rsidRPr="0095229B">
        <w:rPr>
          <w:rFonts w:cs="Times New Roman"/>
          <w:lang w:val="en-US"/>
        </w:rPr>
        <w:t>。</w:t>
      </w:r>
      <w:r w:rsidRPr="0095229B">
        <w:rPr>
          <w:rFonts w:eastAsiaTheme="minorEastAsia" w:cs="Times New Roman"/>
          <w:lang w:val="zh-TW"/>
        </w:rPr>
        <w:t>」</w:t>
      </w:r>
      <w:r w:rsidR="002F0D02" w:rsidRPr="0095229B">
        <w:rPr>
          <w:rFonts w:eastAsiaTheme="minorEastAsia" w:cs="Times New Roman"/>
          <w:lang w:val="zh-TW"/>
        </w:rPr>
        <w:t>繼續邁前。</w:t>
      </w:r>
    </w:p>
    <w:p w14:paraId="398C9837" w14:textId="13A972F8" w:rsidR="0014061F" w:rsidRPr="0095229B" w:rsidRDefault="002F0D02" w:rsidP="0095229B">
      <w:pPr>
        <w:jc w:val="both"/>
        <w:rPr>
          <w:rFonts w:eastAsiaTheme="minorEastAsia" w:cs="Times New Roman"/>
        </w:rPr>
      </w:pPr>
      <w:r w:rsidRPr="0095229B">
        <w:rPr>
          <w:rFonts w:eastAsiaTheme="minorEastAsia" w:cs="Times New Roman"/>
          <w:lang w:val="zh-TW"/>
        </w:rPr>
        <w:t>表演藝術最迷人的地方，就是觀眾與藝術家在劇場之中一起藉由創造力創</w:t>
      </w:r>
      <w:r w:rsidR="0014061F" w:rsidRPr="0095229B">
        <w:rPr>
          <w:rFonts w:eastAsiaTheme="minorEastAsia" w:cs="Times New Roman"/>
          <w:lang w:val="zh-TW"/>
        </w:rPr>
        <w:t>造出無遠弗屆的感官世界。</w:t>
      </w:r>
      <w:r w:rsidRPr="0095229B">
        <w:rPr>
          <w:rFonts w:eastAsiaTheme="minorEastAsia" w:cs="Times New Roman"/>
          <w:lang w:val="zh-TW"/>
        </w:rPr>
        <w:t>我們將繼續引領大家投入於</w:t>
      </w:r>
      <w:r w:rsidR="0014061F" w:rsidRPr="0095229B">
        <w:rPr>
          <w:rFonts w:eastAsiaTheme="minorEastAsia" w:cs="Times New Roman"/>
          <w:lang w:val="zh-TW"/>
        </w:rPr>
        <w:t>音樂、戲劇與舞蹈</w:t>
      </w:r>
      <w:r w:rsidRPr="0095229B">
        <w:rPr>
          <w:rFonts w:eastAsiaTheme="minorEastAsia" w:cs="Times New Roman"/>
          <w:lang w:val="zh-TW"/>
        </w:rPr>
        <w:t>中，無窮盡的</w:t>
      </w:r>
      <w:r w:rsidR="0014061F" w:rsidRPr="0095229B">
        <w:rPr>
          <w:rFonts w:eastAsiaTheme="minorEastAsia" w:cs="Times New Roman"/>
          <w:lang w:val="zh-TW"/>
        </w:rPr>
        <w:t>烏托邦。米蘭</w:t>
      </w:r>
      <w:proofErr w:type="gramStart"/>
      <w:r w:rsidR="0014061F" w:rsidRPr="0095229B">
        <w:rPr>
          <w:rFonts w:eastAsiaTheme="minorEastAsia" w:cs="Times New Roman"/>
        </w:rPr>
        <w:t>·</w:t>
      </w:r>
      <w:proofErr w:type="gramEnd"/>
      <w:r w:rsidR="0014061F" w:rsidRPr="0095229B">
        <w:rPr>
          <w:rFonts w:eastAsiaTheme="minorEastAsia" w:cs="Times New Roman"/>
          <w:lang w:val="zh-TW"/>
        </w:rPr>
        <w:t>昆德拉</w:t>
      </w:r>
      <w:r w:rsidR="0014061F" w:rsidRPr="0095229B">
        <w:rPr>
          <w:rFonts w:eastAsiaTheme="minorEastAsia" w:cs="Times New Roman"/>
        </w:rPr>
        <w:t>(Milan Kundera, 1929-)</w:t>
      </w:r>
      <w:r w:rsidR="0014061F" w:rsidRPr="0095229B">
        <w:rPr>
          <w:rFonts w:eastAsiaTheme="minorEastAsia" w:cs="Times New Roman"/>
          <w:lang w:val="zh-TW"/>
        </w:rPr>
        <w:t>在理解生命的意義時說過：「假如我們不能改變這個世界，那我們至少應該改變我們的生活，自由自在地活著</w:t>
      </w:r>
      <w:r w:rsidR="003E6BC8" w:rsidRPr="0095229B">
        <w:rPr>
          <w:rFonts w:cs="Times New Roman"/>
          <w:lang w:val="en-US"/>
        </w:rPr>
        <w:t>。</w:t>
      </w:r>
      <w:r w:rsidR="0014061F" w:rsidRPr="0095229B">
        <w:rPr>
          <w:rFonts w:eastAsiaTheme="minorEastAsia" w:cs="Times New Roman"/>
          <w:lang w:val="zh-TW"/>
        </w:rPr>
        <w:t>」</w:t>
      </w:r>
    </w:p>
    <w:p w14:paraId="6DAA8B67" w14:textId="7CD26E46" w:rsidR="0014061F" w:rsidRPr="0095229B" w:rsidRDefault="0014061F" w:rsidP="0095229B">
      <w:pPr>
        <w:jc w:val="both"/>
        <w:rPr>
          <w:rFonts w:eastAsiaTheme="minorEastAsia" w:cs="Times New Roman"/>
          <w:lang w:val="zh-TW"/>
        </w:rPr>
      </w:pPr>
      <w:r w:rsidRPr="0095229B">
        <w:rPr>
          <w:rFonts w:eastAsiaTheme="minorEastAsia" w:cs="Times New Roman"/>
          <w:b/>
          <w:bCs/>
          <w:lang w:val="zh-TW"/>
        </w:rPr>
        <w:t>2020</w:t>
      </w:r>
      <w:r w:rsidR="002F0D02" w:rsidRPr="0095229B">
        <w:rPr>
          <w:rFonts w:eastAsiaTheme="minorEastAsia" w:cs="Times New Roman"/>
          <w:lang w:val="zh-TW"/>
        </w:rPr>
        <w:t>大觀國際表演藝術節以「生活在他方」為策劃</w:t>
      </w:r>
      <w:r w:rsidRPr="0095229B">
        <w:rPr>
          <w:rFonts w:eastAsiaTheme="minorEastAsia" w:cs="Times New Roman"/>
          <w:lang w:val="zh-TW"/>
        </w:rPr>
        <w:t>的主軸，由</w:t>
      </w:r>
      <w:proofErr w:type="gramStart"/>
      <w:r w:rsidRPr="0095229B">
        <w:rPr>
          <w:rFonts w:eastAsiaTheme="minorEastAsia" w:cs="Times New Roman"/>
          <w:lang w:val="zh-TW"/>
        </w:rPr>
        <w:t>臺</w:t>
      </w:r>
      <w:proofErr w:type="gramEnd"/>
      <w:r w:rsidRPr="0095229B">
        <w:rPr>
          <w:rFonts w:eastAsiaTheme="minorEastAsia" w:cs="Times New Roman"/>
          <w:lang w:val="zh-TW"/>
        </w:rPr>
        <w:t>藝大</w:t>
      </w:r>
      <w:r w:rsidR="002F0D02" w:rsidRPr="0095229B">
        <w:rPr>
          <w:rFonts w:eastAsiaTheme="minorEastAsia" w:cs="Times New Roman"/>
          <w:lang w:val="zh-TW"/>
        </w:rPr>
        <w:t>表演領域專業團隊遴選出優質的</w:t>
      </w:r>
      <w:r w:rsidRPr="0095229B">
        <w:rPr>
          <w:rFonts w:eastAsiaTheme="minorEastAsia" w:cs="Times New Roman"/>
          <w:lang w:val="zh-TW"/>
        </w:rPr>
        <w:t>展演節目，帶領觀眾一同身處</w:t>
      </w:r>
      <w:r w:rsidR="002F0D02" w:rsidRPr="0095229B">
        <w:rPr>
          <w:rFonts w:eastAsiaTheme="minorEastAsia" w:cs="Times New Roman"/>
          <w:lang w:val="zh-TW"/>
        </w:rPr>
        <w:t>「</w:t>
      </w:r>
      <w:r w:rsidRPr="0095229B">
        <w:rPr>
          <w:rFonts w:eastAsiaTheme="minorEastAsia" w:cs="Times New Roman"/>
          <w:lang w:val="zh-TW"/>
        </w:rPr>
        <w:t>他方</w:t>
      </w:r>
      <w:r w:rsidR="002F0D02" w:rsidRPr="0095229B">
        <w:rPr>
          <w:rFonts w:eastAsiaTheme="minorEastAsia" w:cs="Times New Roman"/>
          <w:lang w:val="zh-TW"/>
        </w:rPr>
        <w:t>」</w:t>
      </w:r>
      <w:r w:rsidRPr="0095229B">
        <w:rPr>
          <w:rFonts w:eastAsiaTheme="minorEastAsia" w:cs="Times New Roman"/>
          <w:lang w:val="zh-TW"/>
        </w:rPr>
        <w:t>之境。</w:t>
      </w:r>
      <w:r w:rsidR="00B6240C" w:rsidRPr="0095229B">
        <w:rPr>
          <w:rFonts w:eastAsiaTheme="minorEastAsia" w:cs="Times New Roman"/>
          <w:lang w:val="zh-TW"/>
        </w:rPr>
        <w:t>並</w:t>
      </w:r>
      <w:r w:rsidRPr="0095229B">
        <w:rPr>
          <w:rFonts w:eastAsiaTheme="minorEastAsia" w:cs="Times New Roman"/>
          <w:lang w:val="zh-TW"/>
        </w:rPr>
        <w:t>特別邀請</w:t>
      </w:r>
      <w:r w:rsidR="002F0D02" w:rsidRPr="0095229B">
        <w:rPr>
          <w:rFonts w:eastAsiaTheme="minorEastAsia" w:cs="Times New Roman"/>
          <w:lang w:val="zh-TW"/>
        </w:rPr>
        <w:t>活躍於國際的</w:t>
      </w:r>
      <w:r w:rsidRPr="0095229B">
        <w:rPr>
          <w:rFonts w:eastAsiaTheme="minorEastAsia" w:cs="Times New Roman"/>
          <w:lang w:val="zh-TW"/>
        </w:rPr>
        <w:t>傑出校友，</w:t>
      </w:r>
      <w:r w:rsidR="003C449D" w:rsidRPr="003C449D">
        <w:rPr>
          <w:rFonts w:eastAsiaTheme="minorEastAsia" w:cs="Times New Roman" w:hint="eastAsia"/>
          <w:lang w:val="zh-TW"/>
        </w:rPr>
        <w:t>包括衛武營藝術總監簡文彬、國家文藝獎得主姚淑芬、臺灣</w:t>
      </w:r>
      <w:proofErr w:type="gramStart"/>
      <w:r w:rsidR="003C449D" w:rsidRPr="003C449D">
        <w:rPr>
          <w:rFonts w:eastAsiaTheme="minorEastAsia" w:cs="Times New Roman" w:hint="eastAsia"/>
          <w:lang w:val="zh-TW"/>
        </w:rPr>
        <w:t>京劇界齊天大聖許</w:t>
      </w:r>
      <w:proofErr w:type="gramEnd"/>
      <w:r w:rsidR="003C449D" w:rsidRPr="003C449D">
        <w:rPr>
          <w:rFonts w:eastAsiaTheme="minorEastAsia" w:cs="Times New Roman" w:hint="eastAsia"/>
          <w:lang w:val="zh-TW"/>
        </w:rPr>
        <w:t>栢昂以及嗩吶演奏第一把交椅林子由等人</w:t>
      </w:r>
      <w:r w:rsidR="003C449D">
        <w:rPr>
          <w:rFonts w:eastAsiaTheme="minorEastAsia" w:cs="Times New Roman" w:hint="eastAsia"/>
          <w:lang w:val="zh-TW"/>
        </w:rPr>
        <w:t>。</w:t>
      </w:r>
      <w:r w:rsidRPr="0095229B">
        <w:rPr>
          <w:rFonts w:eastAsiaTheme="minorEastAsia" w:cs="Times New Roman"/>
          <w:lang w:val="zh-TW"/>
        </w:rPr>
        <w:t>在疫情膠著之際，透過展演活動將藝術傳遞給每一個人，藉由觀賞演出的興</w:t>
      </w:r>
      <w:bookmarkStart w:id="0" w:name="_GoBack"/>
      <w:bookmarkEnd w:id="0"/>
      <w:r w:rsidRPr="0095229B">
        <w:rPr>
          <w:rFonts w:eastAsiaTheme="minorEastAsia" w:cs="Times New Roman"/>
          <w:lang w:val="zh-TW"/>
        </w:rPr>
        <w:t>味引領大家</w:t>
      </w:r>
      <w:r w:rsidR="002F0D02" w:rsidRPr="0095229B">
        <w:rPr>
          <w:rFonts w:eastAsiaTheme="minorEastAsia" w:cs="Times New Roman"/>
          <w:lang w:val="zh-TW"/>
        </w:rPr>
        <w:t>「</w:t>
      </w:r>
      <w:r w:rsidRPr="0095229B">
        <w:rPr>
          <w:rFonts w:eastAsiaTheme="minorEastAsia" w:cs="Times New Roman"/>
          <w:lang w:val="zh-TW"/>
        </w:rPr>
        <w:t>生活在他方</w:t>
      </w:r>
      <w:r w:rsidR="002F0D02" w:rsidRPr="0095229B">
        <w:rPr>
          <w:rFonts w:eastAsiaTheme="minorEastAsia" w:cs="Times New Roman"/>
          <w:lang w:val="zh-TW"/>
        </w:rPr>
        <w:t>」</w:t>
      </w:r>
      <w:r w:rsidRPr="0095229B">
        <w:rPr>
          <w:rFonts w:eastAsiaTheme="minorEastAsia" w:cs="Times New Roman"/>
          <w:lang w:val="zh-TW"/>
        </w:rPr>
        <w:t>。</w:t>
      </w:r>
    </w:p>
    <w:p w14:paraId="4421F038" w14:textId="6175BA11" w:rsidR="000275A7" w:rsidRPr="004910E0" w:rsidRDefault="000275A7" w:rsidP="0095229B">
      <w:pPr>
        <w:jc w:val="both"/>
        <w:rPr>
          <w:rFonts w:eastAsiaTheme="minorEastAsia" w:cs="Times New Roman"/>
          <w:b/>
          <w:szCs w:val="20"/>
          <w:lang w:val="zh-TW"/>
        </w:rPr>
      </w:pPr>
      <w:r w:rsidRPr="004910E0">
        <w:rPr>
          <w:rFonts w:eastAsiaTheme="minorEastAsia" w:cs="Times New Roman"/>
          <w:b/>
          <w:szCs w:val="20"/>
          <w:lang w:val="zh-TW"/>
        </w:rPr>
        <w:lastRenderedPageBreak/>
        <w:t>第五屆大</w:t>
      </w:r>
      <w:proofErr w:type="gramStart"/>
      <w:r w:rsidRPr="004910E0">
        <w:rPr>
          <w:rFonts w:eastAsiaTheme="minorEastAsia" w:cs="Times New Roman"/>
          <w:b/>
          <w:szCs w:val="20"/>
          <w:lang w:val="zh-TW"/>
        </w:rPr>
        <w:t>臺</w:t>
      </w:r>
      <w:proofErr w:type="gramEnd"/>
      <w:r w:rsidRPr="004910E0">
        <w:rPr>
          <w:rFonts w:eastAsiaTheme="minorEastAsia" w:cs="Times New Roman"/>
          <w:b/>
          <w:szCs w:val="20"/>
          <w:lang w:val="zh-TW"/>
        </w:rPr>
        <w:t>北藝術節</w:t>
      </w:r>
      <w:r w:rsidRPr="004910E0">
        <w:rPr>
          <w:rFonts w:eastAsiaTheme="minorEastAsia" w:cs="Times New Roman"/>
          <w:b/>
          <w:szCs w:val="20"/>
          <w:lang w:val="zh-TW"/>
        </w:rPr>
        <w:t>展演資訊：</w:t>
      </w:r>
    </w:p>
    <w:p w14:paraId="56DC1992" w14:textId="77777777" w:rsidR="000275A7" w:rsidRPr="004910E0" w:rsidRDefault="000275A7" w:rsidP="004910E0">
      <w:pPr>
        <w:pStyle w:val="a3"/>
        <w:numPr>
          <w:ilvl w:val="0"/>
          <w:numId w:val="7"/>
        </w:numPr>
        <w:ind w:leftChars="0"/>
        <w:jc w:val="both"/>
        <w:rPr>
          <w:rFonts w:eastAsiaTheme="minorEastAsia" w:cs="Times New Roman"/>
          <w:b/>
          <w:szCs w:val="20"/>
          <w:lang w:val="en-US"/>
        </w:rPr>
      </w:pPr>
      <w:r w:rsidRPr="004910E0">
        <w:rPr>
          <w:rFonts w:eastAsiaTheme="minorEastAsia" w:cs="Times New Roman"/>
          <w:b/>
          <w:szCs w:val="20"/>
          <w:lang w:val="en-US"/>
        </w:rPr>
        <w:t>《真實世界》．大</w:t>
      </w:r>
      <w:proofErr w:type="gramStart"/>
      <w:r w:rsidRPr="004910E0">
        <w:rPr>
          <w:rFonts w:eastAsiaTheme="minorEastAsia" w:cs="Times New Roman"/>
          <w:b/>
          <w:szCs w:val="20"/>
          <w:lang w:val="en-US"/>
        </w:rPr>
        <w:t>臺</w:t>
      </w:r>
      <w:proofErr w:type="gramEnd"/>
      <w:r w:rsidRPr="004910E0">
        <w:rPr>
          <w:rFonts w:eastAsiaTheme="minorEastAsia" w:cs="Times New Roman"/>
          <w:b/>
          <w:szCs w:val="20"/>
          <w:lang w:val="en-US"/>
        </w:rPr>
        <w:t>北當代藝術雙年展</w:t>
      </w:r>
    </w:p>
    <w:p w14:paraId="19F2F022" w14:textId="424B4AE9" w:rsidR="000275A7" w:rsidRPr="007B0644" w:rsidRDefault="000275A7" w:rsidP="0095229B">
      <w:pPr>
        <w:jc w:val="both"/>
        <w:rPr>
          <w:rFonts w:eastAsiaTheme="minorEastAsia" w:cs="Times New Roman"/>
          <w:sz w:val="20"/>
          <w:szCs w:val="20"/>
          <w:lang w:val="en-US"/>
        </w:rPr>
      </w:pPr>
      <w:r w:rsidRPr="007B0644">
        <w:rPr>
          <w:rFonts w:eastAsiaTheme="minorEastAsia" w:cs="Times New Roman"/>
          <w:sz w:val="20"/>
          <w:szCs w:val="20"/>
          <w:lang w:val="en-US"/>
        </w:rPr>
        <w:t>展期</w:t>
      </w:r>
      <w:r w:rsidR="007B0644" w:rsidRPr="007B0644">
        <w:rPr>
          <w:rFonts w:eastAsiaTheme="minorEastAsia" w:cs="Times New Roman" w:hint="eastAsia"/>
          <w:sz w:val="20"/>
          <w:szCs w:val="20"/>
          <w:lang w:val="en-US"/>
        </w:rPr>
        <w:t>：</w:t>
      </w:r>
      <w:r w:rsidR="0095229B" w:rsidRPr="007B0644">
        <w:rPr>
          <w:rFonts w:eastAsiaTheme="minorEastAsia" w:cs="Times New Roman"/>
          <w:sz w:val="20"/>
          <w:szCs w:val="20"/>
          <w:lang w:val="en-US"/>
        </w:rPr>
        <w:t>2020.10.30</w:t>
      </w:r>
      <w:r w:rsidR="007B0644" w:rsidRPr="007B0644">
        <w:rPr>
          <w:rFonts w:eastAsiaTheme="minorEastAsia" w:cs="Times New Roman" w:hint="eastAsia"/>
          <w:sz w:val="20"/>
          <w:szCs w:val="20"/>
          <w:lang w:val="en-US"/>
        </w:rPr>
        <w:t xml:space="preserve"> </w:t>
      </w:r>
      <w:r w:rsidRPr="007B0644">
        <w:rPr>
          <w:rFonts w:eastAsiaTheme="minorEastAsia" w:cs="Times New Roman"/>
          <w:sz w:val="20"/>
          <w:szCs w:val="20"/>
          <w:lang w:val="en-US"/>
        </w:rPr>
        <w:t>–</w:t>
      </w:r>
      <w:r w:rsidR="007B0644" w:rsidRPr="007B0644">
        <w:rPr>
          <w:rFonts w:eastAsiaTheme="minorEastAsia" w:cs="Times New Roman" w:hint="eastAsia"/>
          <w:sz w:val="20"/>
          <w:szCs w:val="20"/>
          <w:lang w:val="en-US"/>
        </w:rPr>
        <w:t xml:space="preserve"> </w:t>
      </w:r>
      <w:r w:rsidRPr="007B0644">
        <w:rPr>
          <w:rFonts w:eastAsiaTheme="minorEastAsia" w:cs="Times New Roman"/>
          <w:sz w:val="20"/>
          <w:szCs w:val="20"/>
          <w:lang w:val="en-US"/>
        </w:rPr>
        <w:t>2020.12.31</w:t>
      </w:r>
    </w:p>
    <w:p w14:paraId="17F2FC34" w14:textId="1FC88308" w:rsidR="000275A7" w:rsidRPr="007B0644" w:rsidRDefault="000275A7" w:rsidP="0095229B">
      <w:pPr>
        <w:jc w:val="both"/>
        <w:rPr>
          <w:rFonts w:eastAsiaTheme="minorEastAsia" w:cs="Times New Roman"/>
          <w:sz w:val="20"/>
          <w:szCs w:val="20"/>
          <w:lang w:val="en-US"/>
        </w:rPr>
      </w:pPr>
      <w:r w:rsidRPr="007B0644">
        <w:rPr>
          <w:rFonts w:eastAsiaTheme="minorEastAsia" w:cs="Times New Roman"/>
          <w:sz w:val="20"/>
          <w:szCs w:val="20"/>
          <w:lang w:val="en-US"/>
        </w:rPr>
        <w:t>開幕</w:t>
      </w:r>
      <w:r w:rsidR="007B0644" w:rsidRPr="007B0644">
        <w:rPr>
          <w:rFonts w:eastAsiaTheme="minorEastAsia" w:cs="Times New Roman" w:hint="eastAsia"/>
          <w:sz w:val="20"/>
          <w:szCs w:val="20"/>
          <w:lang w:val="en-US"/>
        </w:rPr>
        <w:t>：</w:t>
      </w:r>
      <w:r w:rsidRPr="007B0644">
        <w:rPr>
          <w:rFonts w:eastAsiaTheme="minorEastAsia" w:cs="Times New Roman"/>
          <w:sz w:val="20"/>
          <w:szCs w:val="20"/>
          <w:lang w:val="en-US"/>
        </w:rPr>
        <w:t>2020.10.30</w:t>
      </w:r>
      <w:r w:rsidR="007B0644" w:rsidRPr="007B0644">
        <w:rPr>
          <w:rFonts w:eastAsiaTheme="minorEastAsia" w:cs="Times New Roman" w:hint="eastAsia"/>
          <w:sz w:val="20"/>
          <w:szCs w:val="20"/>
          <w:lang w:val="en-US"/>
        </w:rPr>
        <w:t xml:space="preserve"> </w:t>
      </w:r>
      <w:r w:rsidR="007B0644" w:rsidRPr="007B0644">
        <w:rPr>
          <w:rFonts w:eastAsiaTheme="minorEastAsia" w:cs="Times New Roman"/>
          <w:sz w:val="20"/>
          <w:szCs w:val="20"/>
          <w:lang w:val="en-US"/>
        </w:rPr>
        <w:t>(</w:t>
      </w:r>
      <w:r w:rsidRPr="007B0644">
        <w:rPr>
          <w:rFonts w:eastAsiaTheme="minorEastAsia" w:cs="Times New Roman"/>
          <w:sz w:val="20"/>
          <w:szCs w:val="20"/>
          <w:lang w:val="en-US"/>
        </w:rPr>
        <w:t>五</w:t>
      </w:r>
      <w:r w:rsidR="007B0644" w:rsidRPr="007B0644">
        <w:rPr>
          <w:rFonts w:eastAsiaTheme="minorEastAsia" w:cs="Times New Roman"/>
          <w:sz w:val="20"/>
          <w:szCs w:val="20"/>
          <w:lang w:val="en-US"/>
        </w:rPr>
        <w:t>)</w:t>
      </w:r>
      <w:r w:rsidR="007B0644" w:rsidRPr="007B0644">
        <w:rPr>
          <w:rFonts w:eastAsiaTheme="minorEastAsia" w:cs="Times New Roman" w:hint="eastAsia"/>
          <w:sz w:val="20"/>
          <w:szCs w:val="20"/>
          <w:lang w:val="en-US"/>
        </w:rPr>
        <w:t xml:space="preserve"> </w:t>
      </w:r>
      <w:r w:rsidRPr="007B0644">
        <w:rPr>
          <w:rFonts w:eastAsiaTheme="minorEastAsia" w:cs="Times New Roman"/>
          <w:sz w:val="20"/>
          <w:szCs w:val="20"/>
          <w:lang w:val="en-US"/>
        </w:rPr>
        <w:t>14</w:t>
      </w:r>
      <w:r w:rsidRPr="007B0644">
        <w:rPr>
          <w:rFonts w:eastAsiaTheme="minorEastAsia" w:cs="Times New Roman"/>
          <w:sz w:val="20"/>
          <w:szCs w:val="20"/>
          <w:lang w:val="en-US"/>
        </w:rPr>
        <w:t>：</w:t>
      </w:r>
      <w:r w:rsidRPr="007B0644">
        <w:rPr>
          <w:rFonts w:eastAsiaTheme="minorEastAsia" w:cs="Times New Roman"/>
          <w:sz w:val="20"/>
          <w:szCs w:val="20"/>
          <w:lang w:val="en-US"/>
        </w:rPr>
        <w:t>00</w:t>
      </w:r>
    </w:p>
    <w:p w14:paraId="5FC2250A" w14:textId="4B286F2E" w:rsidR="000275A7" w:rsidRPr="007B0644" w:rsidRDefault="000275A7" w:rsidP="007B0644">
      <w:pPr>
        <w:tabs>
          <w:tab w:val="left" w:pos="5448"/>
        </w:tabs>
        <w:jc w:val="both"/>
        <w:rPr>
          <w:rFonts w:eastAsiaTheme="minorEastAsia" w:cs="Times New Roman"/>
          <w:sz w:val="20"/>
          <w:szCs w:val="20"/>
          <w:lang w:val="en-US"/>
        </w:rPr>
      </w:pPr>
      <w:r w:rsidRPr="007B0644">
        <w:rPr>
          <w:rFonts w:eastAsiaTheme="minorEastAsia" w:cs="Times New Roman"/>
          <w:sz w:val="20"/>
          <w:szCs w:val="20"/>
          <w:lang w:val="en-US"/>
        </w:rPr>
        <w:t>開放時間</w:t>
      </w:r>
      <w:r w:rsidR="007B0644" w:rsidRPr="007B0644">
        <w:rPr>
          <w:rFonts w:eastAsiaTheme="minorEastAsia" w:cs="Times New Roman" w:hint="eastAsia"/>
          <w:sz w:val="20"/>
          <w:szCs w:val="20"/>
          <w:lang w:val="en-US"/>
        </w:rPr>
        <w:t>：</w:t>
      </w:r>
      <w:r w:rsidRPr="007B0644">
        <w:rPr>
          <w:rFonts w:eastAsiaTheme="minorEastAsia" w:cs="Times New Roman"/>
          <w:sz w:val="20"/>
          <w:szCs w:val="20"/>
          <w:lang w:val="en-US"/>
        </w:rPr>
        <w:t>星期二</w:t>
      </w:r>
      <w:proofErr w:type="gramStart"/>
      <w:r w:rsidR="0095229B" w:rsidRPr="007B0644">
        <w:rPr>
          <w:rFonts w:eastAsiaTheme="minorEastAsia" w:cs="Times New Roman"/>
          <w:sz w:val="20"/>
          <w:szCs w:val="20"/>
          <w:lang w:val="en-US"/>
        </w:rPr>
        <w:t>–</w:t>
      </w:r>
      <w:proofErr w:type="gramEnd"/>
      <w:r w:rsidR="0095229B" w:rsidRPr="007B0644">
        <w:rPr>
          <w:rFonts w:eastAsiaTheme="minorEastAsia" w:cs="Times New Roman" w:hint="eastAsia"/>
          <w:sz w:val="20"/>
          <w:szCs w:val="20"/>
          <w:lang w:val="en-US"/>
        </w:rPr>
        <w:t>星期</w:t>
      </w:r>
      <w:r w:rsidRPr="007B0644">
        <w:rPr>
          <w:rFonts w:eastAsiaTheme="minorEastAsia" w:cs="Times New Roman"/>
          <w:sz w:val="20"/>
          <w:szCs w:val="20"/>
          <w:lang w:val="en-US"/>
        </w:rPr>
        <w:t>日</w:t>
      </w:r>
      <w:r w:rsidRPr="007B0644">
        <w:rPr>
          <w:rFonts w:eastAsiaTheme="minorEastAsia" w:cs="Times New Roman"/>
          <w:sz w:val="20"/>
          <w:szCs w:val="20"/>
          <w:lang w:val="en-US"/>
        </w:rPr>
        <w:t xml:space="preserve"> 11:00 </w:t>
      </w:r>
      <w:proofErr w:type="gramStart"/>
      <w:r w:rsidRPr="007B0644">
        <w:rPr>
          <w:rFonts w:eastAsiaTheme="minorEastAsia" w:cs="Times New Roman"/>
          <w:sz w:val="20"/>
          <w:szCs w:val="20"/>
          <w:lang w:val="en-US"/>
        </w:rPr>
        <w:t>–</w:t>
      </w:r>
      <w:proofErr w:type="gramEnd"/>
      <w:r w:rsidRPr="007B0644">
        <w:rPr>
          <w:rFonts w:eastAsiaTheme="minorEastAsia" w:cs="Times New Roman"/>
          <w:sz w:val="20"/>
          <w:szCs w:val="20"/>
          <w:lang w:val="en-US"/>
        </w:rPr>
        <w:t xml:space="preserve"> 17:00</w:t>
      </w:r>
      <w:r w:rsidR="007B0644">
        <w:rPr>
          <w:rFonts w:eastAsiaTheme="minorEastAsia" w:cs="Times New Roman" w:hint="eastAsia"/>
          <w:sz w:val="20"/>
          <w:szCs w:val="20"/>
          <w:lang w:val="en-US"/>
        </w:rPr>
        <w:t xml:space="preserve">　</w:t>
      </w:r>
      <w:r w:rsidR="007B0644">
        <w:rPr>
          <w:rFonts w:eastAsiaTheme="minorEastAsia" w:cs="Times New Roman"/>
          <w:sz w:val="20"/>
          <w:szCs w:val="20"/>
          <w:lang w:val="en-US"/>
        </w:rPr>
        <w:tab/>
      </w:r>
    </w:p>
    <w:p w14:paraId="3613DBC8" w14:textId="693E0243" w:rsidR="000275A7" w:rsidRPr="007B0644" w:rsidRDefault="000275A7" w:rsidP="0095229B">
      <w:pPr>
        <w:jc w:val="both"/>
        <w:rPr>
          <w:rFonts w:eastAsiaTheme="minorEastAsia" w:cs="Times New Roman"/>
          <w:sz w:val="20"/>
          <w:szCs w:val="20"/>
          <w:lang w:val="en-US"/>
        </w:rPr>
      </w:pPr>
      <w:r w:rsidRPr="007B0644">
        <w:rPr>
          <w:rFonts w:eastAsiaTheme="minorEastAsia" w:cs="Times New Roman"/>
          <w:sz w:val="20"/>
          <w:szCs w:val="20"/>
          <w:lang w:val="en-US"/>
        </w:rPr>
        <w:t>地點</w:t>
      </w:r>
      <w:r w:rsidR="007B0644" w:rsidRPr="007B0644">
        <w:rPr>
          <w:rFonts w:eastAsiaTheme="minorEastAsia" w:cs="Times New Roman" w:hint="eastAsia"/>
          <w:sz w:val="20"/>
          <w:szCs w:val="20"/>
          <w:lang w:val="en-US"/>
        </w:rPr>
        <w:t>：</w:t>
      </w:r>
      <w:r w:rsidRPr="007B0644">
        <w:rPr>
          <w:rFonts w:eastAsiaTheme="minorEastAsia" w:cs="Times New Roman"/>
          <w:sz w:val="20"/>
          <w:szCs w:val="20"/>
          <w:lang w:val="en-US"/>
        </w:rPr>
        <w:t xml:space="preserve"> </w:t>
      </w:r>
      <w:proofErr w:type="gramStart"/>
      <w:r w:rsidRPr="007B0644">
        <w:rPr>
          <w:rFonts w:eastAsiaTheme="minorEastAsia" w:cs="Times New Roman"/>
          <w:sz w:val="20"/>
          <w:szCs w:val="20"/>
          <w:lang w:val="en-US"/>
        </w:rPr>
        <w:t>臺</w:t>
      </w:r>
      <w:proofErr w:type="gramEnd"/>
      <w:r w:rsidRPr="007B0644">
        <w:rPr>
          <w:rFonts w:eastAsiaTheme="minorEastAsia" w:cs="Times New Roman"/>
          <w:sz w:val="20"/>
          <w:szCs w:val="20"/>
          <w:lang w:val="en-US"/>
        </w:rPr>
        <w:t>藝大藝術聚落、九單藝術實踐空間（新北市板橋區大觀路一段</w:t>
      </w:r>
      <w:r w:rsidRPr="007B0644">
        <w:rPr>
          <w:rFonts w:eastAsiaTheme="minorEastAsia" w:cs="Times New Roman"/>
          <w:sz w:val="20"/>
          <w:szCs w:val="20"/>
          <w:lang w:val="en-US"/>
        </w:rPr>
        <w:t>59</w:t>
      </w:r>
      <w:r w:rsidRPr="007B0644">
        <w:rPr>
          <w:rFonts w:eastAsiaTheme="minorEastAsia" w:cs="Times New Roman"/>
          <w:sz w:val="20"/>
          <w:szCs w:val="20"/>
          <w:lang w:val="en-US"/>
        </w:rPr>
        <w:t>號）</w:t>
      </w:r>
    </w:p>
    <w:p w14:paraId="18A712F8" w14:textId="3C1B7ABA" w:rsidR="000275A7" w:rsidRDefault="000275A7" w:rsidP="0095229B">
      <w:pPr>
        <w:jc w:val="both"/>
        <w:rPr>
          <w:rFonts w:eastAsiaTheme="minorEastAsia" w:cs="Times New Roman" w:hint="eastAsia"/>
          <w:sz w:val="20"/>
          <w:szCs w:val="20"/>
          <w:lang w:val="en-US"/>
        </w:rPr>
      </w:pPr>
      <w:r w:rsidRPr="007B0644">
        <w:rPr>
          <w:rFonts w:eastAsiaTheme="minorEastAsia" w:cs="Times New Roman"/>
          <w:sz w:val="20"/>
          <w:szCs w:val="20"/>
          <w:lang w:val="en-US"/>
        </w:rPr>
        <w:t>更多活動詳情請見有章藝術博物館官方網站</w:t>
      </w:r>
      <w:proofErr w:type="gramStart"/>
      <w:r w:rsidRPr="007B0644">
        <w:rPr>
          <w:rFonts w:eastAsiaTheme="minorEastAsia" w:cs="Times New Roman"/>
          <w:sz w:val="20"/>
          <w:szCs w:val="20"/>
          <w:lang w:val="en-US"/>
        </w:rPr>
        <w:t>與臉書專</w:t>
      </w:r>
      <w:proofErr w:type="gramEnd"/>
      <w:r w:rsidRPr="007B0644">
        <w:rPr>
          <w:rFonts w:eastAsiaTheme="minorEastAsia" w:cs="Times New Roman"/>
          <w:sz w:val="20"/>
          <w:szCs w:val="20"/>
          <w:lang w:val="en-US"/>
        </w:rPr>
        <w:t>頁</w:t>
      </w:r>
      <w:hyperlink r:id="rId9" w:history="1">
        <w:r w:rsidR="004910E0" w:rsidRPr="00A26E20">
          <w:rPr>
            <w:rStyle w:val="a4"/>
            <w:rFonts w:eastAsiaTheme="minorEastAsia" w:cs="Times New Roman"/>
            <w:sz w:val="20"/>
            <w:szCs w:val="20"/>
            <w:lang w:val="en-US"/>
          </w:rPr>
          <w:t>https://www.facebook.com/AMNTUA</w:t>
        </w:r>
      </w:hyperlink>
    </w:p>
    <w:p w14:paraId="2E406ED5" w14:textId="77777777" w:rsidR="004910E0" w:rsidRPr="007B0644" w:rsidRDefault="004910E0" w:rsidP="004910E0">
      <w:pPr>
        <w:jc w:val="both"/>
        <w:rPr>
          <w:rFonts w:eastAsiaTheme="minorEastAsia" w:cs="Times New Roman" w:hint="eastAsia"/>
          <w:sz w:val="20"/>
          <w:szCs w:val="20"/>
          <w:lang w:val="en-US"/>
        </w:rPr>
      </w:pPr>
      <w:r>
        <w:rPr>
          <w:rFonts w:eastAsiaTheme="minorEastAsia" w:cs="Times New Roman"/>
          <w:sz w:val="20"/>
          <w:szCs w:val="20"/>
          <w:lang w:val="en-US"/>
        </w:rPr>
        <w:t>-------------------------------------------------------------------------------------------------------------------------------</w:t>
      </w:r>
      <w:r>
        <w:rPr>
          <w:rFonts w:eastAsiaTheme="minorEastAsia" w:cs="Times New Roman" w:hint="eastAsia"/>
          <w:sz w:val="20"/>
          <w:szCs w:val="20"/>
          <w:lang w:val="en-US"/>
        </w:rPr>
        <w:t xml:space="preserve">　</w:t>
      </w:r>
    </w:p>
    <w:p w14:paraId="3441D528" w14:textId="5C9B3B78" w:rsidR="000275A7" w:rsidRPr="004910E0" w:rsidRDefault="000275A7" w:rsidP="004910E0">
      <w:pPr>
        <w:pStyle w:val="a3"/>
        <w:numPr>
          <w:ilvl w:val="0"/>
          <w:numId w:val="7"/>
        </w:numPr>
        <w:ind w:leftChars="0"/>
        <w:jc w:val="both"/>
        <w:rPr>
          <w:rFonts w:eastAsiaTheme="minorEastAsia" w:cs="Times New Roman"/>
          <w:b/>
          <w:szCs w:val="20"/>
          <w:lang w:val="en-US"/>
        </w:rPr>
      </w:pPr>
      <w:r w:rsidRPr="004910E0">
        <w:rPr>
          <w:rFonts w:eastAsiaTheme="minorEastAsia" w:cs="Times New Roman"/>
          <w:b/>
          <w:szCs w:val="20"/>
          <w:lang w:val="en-US"/>
        </w:rPr>
        <w:t>《生活在他方》．大觀國際表演藝術節</w:t>
      </w:r>
    </w:p>
    <w:p w14:paraId="1303E757" w14:textId="26F1282E" w:rsidR="007B0644" w:rsidRPr="007B0644" w:rsidRDefault="007B0644" w:rsidP="007B0644">
      <w:pPr>
        <w:jc w:val="both"/>
        <w:rPr>
          <w:rFonts w:eastAsiaTheme="minorEastAsia" w:cs="Times New Roman" w:hint="eastAsia"/>
          <w:sz w:val="20"/>
          <w:szCs w:val="20"/>
          <w:lang w:val="en-US"/>
        </w:rPr>
      </w:pPr>
      <w:r w:rsidRPr="007B0644">
        <w:rPr>
          <w:rFonts w:eastAsiaTheme="minorEastAsia" w:cs="Times New Roman" w:hint="eastAsia"/>
          <w:sz w:val="20"/>
          <w:szCs w:val="20"/>
          <w:lang w:val="en-US"/>
        </w:rPr>
        <w:t>共有</w:t>
      </w:r>
      <w:r w:rsidRPr="007B0644">
        <w:rPr>
          <w:rFonts w:eastAsiaTheme="minorEastAsia" w:cs="Times New Roman" w:hint="eastAsia"/>
          <w:sz w:val="20"/>
          <w:szCs w:val="20"/>
          <w:lang w:val="en-US"/>
        </w:rPr>
        <w:t>5</w:t>
      </w:r>
      <w:r w:rsidRPr="007B0644">
        <w:rPr>
          <w:rFonts w:eastAsiaTheme="minorEastAsia" w:cs="Times New Roman" w:hint="eastAsia"/>
          <w:sz w:val="20"/>
          <w:szCs w:val="20"/>
          <w:lang w:val="en-US"/>
        </w:rPr>
        <w:t>檔節目</w:t>
      </w:r>
      <w:r>
        <w:rPr>
          <w:rFonts w:eastAsiaTheme="minorEastAsia" w:cs="Times New Roman" w:hint="eastAsia"/>
          <w:sz w:val="20"/>
          <w:szCs w:val="20"/>
          <w:lang w:val="en-US"/>
        </w:rPr>
        <w:t>，</w:t>
      </w:r>
      <w:r>
        <w:rPr>
          <w:rFonts w:eastAsiaTheme="minorEastAsia" w:cs="Times New Roman" w:hint="eastAsia"/>
          <w:sz w:val="20"/>
          <w:szCs w:val="20"/>
          <w:lang w:val="en-US"/>
        </w:rPr>
        <w:t>9/14</w:t>
      </w:r>
      <w:r w:rsidRPr="007B0644">
        <w:rPr>
          <w:rFonts w:eastAsiaTheme="minorEastAsia" w:cs="Times New Roman" w:hint="eastAsia"/>
          <w:sz w:val="20"/>
          <w:szCs w:val="20"/>
          <w:lang w:val="en-US"/>
        </w:rPr>
        <w:t>全面</w:t>
      </w:r>
      <w:proofErr w:type="gramStart"/>
      <w:r w:rsidRPr="007B0644">
        <w:rPr>
          <w:rFonts w:eastAsiaTheme="minorEastAsia" w:cs="Times New Roman" w:hint="eastAsia"/>
          <w:sz w:val="20"/>
          <w:szCs w:val="20"/>
          <w:lang w:val="en-US"/>
        </w:rPr>
        <w:t>上線啟售</w:t>
      </w:r>
      <w:proofErr w:type="gramEnd"/>
      <w:r>
        <w:rPr>
          <w:rFonts w:eastAsiaTheme="minorEastAsia" w:cs="Times New Roman" w:hint="eastAsia"/>
          <w:sz w:val="20"/>
          <w:szCs w:val="20"/>
          <w:lang w:val="en-US"/>
        </w:rPr>
        <w:t xml:space="preserve"> (</w:t>
      </w:r>
      <w:proofErr w:type="gramStart"/>
      <w:r w:rsidRPr="007B0644">
        <w:rPr>
          <w:rFonts w:eastAsiaTheme="minorEastAsia" w:cs="Times New Roman" w:hint="eastAsia"/>
          <w:sz w:val="20"/>
          <w:szCs w:val="20"/>
          <w:lang w:val="en-US"/>
        </w:rPr>
        <w:t>早鳥票</w:t>
      </w:r>
      <w:proofErr w:type="gramEnd"/>
      <w:r w:rsidRPr="007B0644">
        <w:rPr>
          <w:rFonts w:eastAsiaTheme="minorEastAsia" w:cs="Times New Roman" w:hint="eastAsia"/>
          <w:sz w:val="20"/>
          <w:szCs w:val="20"/>
          <w:lang w:val="en-US"/>
        </w:rPr>
        <w:t>65</w:t>
      </w:r>
      <w:r w:rsidRPr="007B0644">
        <w:rPr>
          <w:rFonts w:eastAsiaTheme="minorEastAsia" w:cs="Times New Roman" w:hint="eastAsia"/>
          <w:sz w:val="20"/>
          <w:szCs w:val="20"/>
          <w:lang w:val="en-US"/>
        </w:rPr>
        <w:t>折</w:t>
      </w:r>
      <w:r>
        <w:rPr>
          <w:rFonts w:eastAsiaTheme="minorEastAsia" w:cs="Times New Roman" w:hint="eastAsia"/>
          <w:sz w:val="20"/>
          <w:szCs w:val="20"/>
          <w:lang w:val="en-US"/>
        </w:rPr>
        <w:t>9/14~10/10)</w:t>
      </w:r>
    </w:p>
    <w:p w14:paraId="17CEA850" w14:textId="69B17F9B" w:rsidR="007B0644" w:rsidRDefault="007B0644" w:rsidP="007B0644">
      <w:pPr>
        <w:jc w:val="both"/>
        <w:rPr>
          <w:rFonts w:eastAsiaTheme="minorEastAsia" w:cs="Times New Roman"/>
          <w:sz w:val="20"/>
          <w:szCs w:val="20"/>
          <w:lang w:val="en-US"/>
        </w:rPr>
      </w:pPr>
      <w:r w:rsidRPr="007B0644">
        <w:rPr>
          <w:rFonts w:eastAsiaTheme="minorEastAsia" w:cs="Times New Roman" w:hint="eastAsia"/>
          <w:sz w:val="20"/>
          <w:szCs w:val="20"/>
          <w:lang w:val="en-US"/>
        </w:rPr>
        <w:t>時間：</w:t>
      </w:r>
      <w:r w:rsidRPr="007B0644">
        <w:rPr>
          <w:rFonts w:eastAsiaTheme="minorEastAsia" w:cs="Times New Roman" w:hint="eastAsia"/>
          <w:sz w:val="20"/>
          <w:szCs w:val="20"/>
          <w:lang w:val="en-US"/>
        </w:rPr>
        <w:t>11/20</w:t>
      </w:r>
      <w:r w:rsidR="004910E0">
        <w:rPr>
          <w:rFonts w:eastAsiaTheme="minorEastAsia" w:cs="Times New Roman"/>
          <w:sz w:val="20"/>
          <w:szCs w:val="20"/>
          <w:lang w:val="en-US"/>
        </w:rPr>
        <w:t xml:space="preserve"> </w:t>
      </w:r>
      <w:r w:rsidRPr="007B0644">
        <w:rPr>
          <w:rFonts w:eastAsiaTheme="minorEastAsia" w:cs="Times New Roman" w:hint="eastAsia"/>
          <w:sz w:val="20"/>
          <w:szCs w:val="20"/>
          <w:lang w:val="en-US"/>
        </w:rPr>
        <w:t>(</w:t>
      </w:r>
      <w:r w:rsidRPr="007B0644">
        <w:rPr>
          <w:rFonts w:eastAsiaTheme="minorEastAsia" w:cs="Times New Roman" w:hint="eastAsia"/>
          <w:sz w:val="20"/>
          <w:szCs w:val="20"/>
          <w:lang w:val="en-US"/>
        </w:rPr>
        <w:t>五</w:t>
      </w:r>
      <w:r w:rsidRPr="007B0644">
        <w:rPr>
          <w:rFonts w:eastAsiaTheme="minorEastAsia" w:cs="Times New Roman" w:hint="eastAsia"/>
          <w:sz w:val="20"/>
          <w:szCs w:val="20"/>
          <w:lang w:val="en-US"/>
        </w:rPr>
        <w:t>)</w:t>
      </w:r>
      <w:r w:rsidR="004910E0">
        <w:rPr>
          <w:rFonts w:eastAsiaTheme="minorEastAsia" w:cs="Times New Roman"/>
          <w:sz w:val="20"/>
          <w:szCs w:val="20"/>
          <w:lang w:val="en-US"/>
        </w:rPr>
        <w:t xml:space="preserve"> </w:t>
      </w:r>
      <w:r w:rsidRPr="007B0644">
        <w:rPr>
          <w:rFonts w:eastAsiaTheme="minorEastAsia" w:cs="Times New Roman" w:hint="eastAsia"/>
          <w:sz w:val="20"/>
          <w:szCs w:val="20"/>
          <w:lang w:val="en-US"/>
        </w:rPr>
        <w:t>~</w:t>
      </w:r>
      <w:r w:rsidR="004910E0">
        <w:rPr>
          <w:rFonts w:eastAsiaTheme="minorEastAsia" w:cs="Times New Roman"/>
          <w:sz w:val="20"/>
          <w:szCs w:val="20"/>
          <w:lang w:val="en-US"/>
        </w:rPr>
        <w:t xml:space="preserve"> </w:t>
      </w:r>
      <w:r w:rsidRPr="007B0644">
        <w:rPr>
          <w:rFonts w:eastAsiaTheme="minorEastAsia" w:cs="Times New Roman" w:hint="eastAsia"/>
          <w:sz w:val="20"/>
          <w:szCs w:val="20"/>
          <w:lang w:val="en-US"/>
        </w:rPr>
        <w:t>12/26</w:t>
      </w:r>
      <w:r w:rsidR="004910E0">
        <w:rPr>
          <w:rFonts w:eastAsiaTheme="minorEastAsia" w:cs="Times New Roman"/>
          <w:sz w:val="20"/>
          <w:szCs w:val="20"/>
          <w:lang w:val="en-US"/>
        </w:rPr>
        <w:t xml:space="preserve"> </w:t>
      </w:r>
      <w:r w:rsidRPr="007B0644">
        <w:rPr>
          <w:rFonts w:eastAsiaTheme="minorEastAsia" w:cs="Times New Roman" w:hint="eastAsia"/>
          <w:sz w:val="20"/>
          <w:szCs w:val="20"/>
          <w:lang w:val="en-US"/>
        </w:rPr>
        <w:t>(</w:t>
      </w:r>
      <w:r w:rsidRPr="007B0644">
        <w:rPr>
          <w:rFonts w:eastAsiaTheme="minorEastAsia" w:cs="Times New Roman" w:hint="eastAsia"/>
          <w:sz w:val="20"/>
          <w:szCs w:val="20"/>
          <w:lang w:val="en-US"/>
        </w:rPr>
        <w:t>六</w:t>
      </w:r>
      <w:r w:rsidRPr="007B0644">
        <w:rPr>
          <w:rFonts w:eastAsiaTheme="minorEastAsia" w:cs="Times New Roman" w:hint="eastAsia"/>
          <w:sz w:val="20"/>
          <w:szCs w:val="20"/>
          <w:lang w:val="en-US"/>
        </w:rPr>
        <w:t>)</w:t>
      </w:r>
    </w:p>
    <w:p w14:paraId="758E1951" w14:textId="2F53F0D2" w:rsidR="007B0644" w:rsidRDefault="007B0644" w:rsidP="007B0644">
      <w:pPr>
        <w:jc w:val="both"/>
        <w:rPr>
          <w:rFonts w:eastAsiaTheme="minorEastAsia" w:cs="Times New Roman"/>
          <w:sz w:val="20"/>
          <w:szCs w:val="20"/>
          <w:lang w:val="en-US"/>
        </w:rPr>
      </w:pPr>
      <w:r w:rsidRPr="007B0644">
        <w:rPr>
          <w:rFonts w:eastAsiaTheme="minorEastAsia" w:cs="Times New Roman" w:hint="eastAsia"/>
          <w:sz w:val="20"/>
          <w:szCs w:val="20"/>
          <w:lang w:val="en-US"/>
        </w:rPr>
        <w:t>地點：</w:t>
      </w:r>
      <w:proofErr w:type="gramStart"/>
      <w:r w:rsidRPr="007B0644">
        <w:rPr>
          <w:rFonts w:eastAsiaTheme="minorEastAsia" w:cs="Times New Roman" w:hint="eastAsia"/>
          <w:sz w:val="20"/>
          <w:szCs w:val="20"/>
          <w:lang w:val="en-US"/>
        </w:rPr>
        <w:t>臺</w:t>
      </w:r>
      <w:proofErr w:type="gramEnd"/>
      <w:r w:rsidRPr="007B0644">
        <w:rPr>
          <w:rFonts w:eastAsiaTheme="minorEastAsia" w:cs="Times New Roman" w:hint="eastAsia"/>
          <w:sz w:val="20"/>
          <w:szCs w:val="20"/>
          <w:lang w:val="en-US"/>
        </w:rPr>
        <w:t>藝表演廳</w:t>
      </w:r>
      <w:r w:rsidRPr="007B0644">
        <w:rPr>
          <w:rFonts w:eastAsiaTheme="minorEastAsia" w:cs="Times New Roman"/>
          <w:sz w:val="20"/>
          <w:szCs w:val="20"/>
          <w:lang w:val="en-US"/>
        </w:rPr>
        <w:t>（新北市板橋區大觀路一段</w:t>
      </w:r>
      <w:r w:rsidRPr="007B0644">
        <w:rPr>
          <w:rFonts w:eastAsiaTheme="minorEastAsia" w:cs="Times New Roman"/>
          <w:sz w:val="20"/>
          <w:szCs w:val="20"/>
          <w:lang w:val="en-US"/>
        </w:rPr>
        <w:t>59</w:t>
      </w:r>
      <w:r w:rsidRPr="007B0644">
        <w:rPr>
          <w:rFonts w:eastAsiaTheme="minorEastAsia" w:cs="Times New Roman"/>
          <w:sz w:val="20"/>
          <w:szCs w:val="20"/>
          <w:lang w:val="en-US"/>
        </w:rPr>
        <w:t>號）</w:t>
      </w:r>
      <w:r>
        <w:rPr>
          <w:rFonts w:eastAsiaTheme="minorEastAsia" w:cs="Times New Roman" w:hint="eastAsia"/>
          <w:sz w:val="20"/>
          <w:szCs w:val="20"/>
          <w:lang w:val="en-US"/>
        </w:rPr>
        <w:t xml:space="preserve">　</w:t>
      </w:r>
    </w:p>
    <w:p w14:paraId="5710C927" w14:textId="2F0811BD" w:rsidR="004910E0" w:rsidRDefault="007B0644" w:rsidP="007B0644">
      <w:pPr>
        <w:jc w:val="both"/>
        <w:rPr>
          <w:rFonts w:eastAsiaTheme="minorEastAsia" w:cs="Times New Roman"/>
          <w:sz w:val="20"/>
          <w:szCs w:val="20"/>
          <w:lang w:val="en-US"/>
        </w:rPr>
      </w:pPr>
      <w:r w:rsidRPr="007B0644">
        <w:rPr>
          <w:rFonts w:eastAsiaTheme="minorEastAsia" w:cs="Times New Roman" w:hint="eastAsia"/>
          <w:sz w:val="20"/>
          <w:szCs w:val="20"/>
          <w:lang w:val="en-US"/>
        </w:rPr>
        <w:t>購票請洽兩廳院售票系統</w:t>
      </w:r>
      <w:hyperlink r:id="rId10" w:history="1">
        <w:r w:rsidR="004910E0" w:rsidRPr="00A26E20">
          <w:rPr>
            <w:rStyle w:val="a4"/>
            <w:rFonts w:eastAsiaTheme="minorEastAsia" w:cs="Times New Roman" w:hint="eastAsia"/>
            <w:sz w:val="20"/>
            <w:szCs w:val="20"/>
            <w:lang w:val="en-US"/>
          </w:rPr>
          <w:t>https://reurl.cc/zzAQ1k</w:t>
        </w:r>
      </w:hyperlink>
      <w:r w:rsidR="004910E0">
        <w:rPr>
          <w:rFonts w:eastAsiaTheme="minorEastAsia" w:cs="Times New Roman"/>
          <w:sz w:val="20"/>
          <w:szCs w:val="20"/>
          <w:lang w:val="en-US"/>
        </w:rPr>
        <w:t xml:space="preserve"> </w:t>
      </w:r>
      <w:r w:rsidR="004910E0" w:rsidRPr="004910E0">
        <w:rPr>
          <w:rFonts w:eastAsiaTheme="minorEastAsia" w:cs="Times New Roman" w:hint="eastAsia"/>
          <w:sz w:val="20"/>
          <w:szCs w:val="20"/>
          <w:lang w:val="en-US"/>
        </w:rPr>
        <w:t xml:space="preserve">/ </w:t>
      </w:r>
      <w:proofErr w:type="gramStart"/>
      <w:r w:rsidR="004910E0" w:rsidRPr="004910E0">
        <w:rPr>
          <w:rFonts w:eastAsiaTheme="minorEastAsia" w:cs="Times New Roman" w:hint="eastAsia"/>
          <w:sz w:val="20"/>
          <w:szCs w:val="20"/>
          <w:lang w:val="en-US"/>
        </w:rPr>
        <w:t>臺</w:t>
      </w:r>
      <w:proofErr w:type="gramEnd"/>
      <w:r w:rsidR="004910E0" w:rsidRPr="004910E0">
        <w:rPr>
          <w:rFonts w:eastAsiaTheme="minorEastAsia" w:cs="Times New Roman" w:hint="eastAsia"/>
          <w:sz w:val="20"/>
          <w:szCs w:val="20"/>
          <w:lang w:val="en-US"/>
        </w:rPr>
        <w:t>藝大藝文中心</w:t>
      </w:r>
      <w:r w:rsidR="004910E0" w:rsidRPr="004910E0">
        <w:rPr>
          <w:rFonts w:eastAsiaTheme="minorEastAsia" w:cs="Times New Roman" w:hint="eastAsia"/>
          <w:sz w:val="20"/>
          <w:szCs w:val="20"/>
          <w:lang w:val="en-US"/>
        </w:rPr>
        <w:t>02-22722181</w:t>
      </w:r>
      <w:r w:rsidR="004910E0" w:rsidRPr="004910E0">
        <w:rPr>
          <w:rFonts w:eastAsiaTheme="minorEastAsia" w:cs="Times New Roman" w:hint="eastAsia"/>
          <w:sz w:val="20"/>
          <w:szCs w:val="20"/>
          <w:lang w:val="en-US"/>
        </w:rPr>
        <w:t>分機</w:t>
      </w:r>
      <w:r w:rsidR="004910E0" w:rsidRPr="004910E0">
        <w:rPr>
          <w:rFonts w:eastAsiaTheme="minorEastAsia" w:cs="Times New Roman" w:hint="eastAsia"/>
          <w:sz w:val="20"/>
          <w:szCs w:val="20"/>
          <w:lang w:val="en-US"/>
        </w:rPr>
        <w:t>1751</w:t>
      </w:r>
    </w:p>
    <w:p w14:paraId="08E43CA8" w14:textId="58C5F333" w:rsidR="007B0644" w:rsidRPr="004910E0" w:rsidRDefault="000275A7" w:rsidP="0095229B">
      <w:pPr>
        <w:jc w:val="both"/>
        <w:rPr>
          <w:rFonts w:eastAsiaTheme="minorEastAsia" w:cs="Times New Roman"/>
          <w:b/>
          <w:sz w:val="20"/>
          <w:szCs w:val="20"/>
          <w:u w:val="single"/>
          <w:lang w:val="zh-TW"/>
        </w:rPr>
      </w:pPr>
      <w:proofErr w:type="gramStart"/>
      <w:r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《</w:t>
      </w:r>
      <w:proofErr w:type="gramEnd"/>
      <w:r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搖擺</w:t>
      </w:r>
      <w:r w:rsidRPr="004910E0">
        <w:rPr>
          <w:rFonts w:eastAsiaTheme="minorEastAsia" w:cs="Times New Roman"/>
          <w:b/>
          <w:sz w:val="20"/>
          <w:szCs w:val="20"/>
          <w:u w:val="single"/>
        </w:rPr>
        <w:t>.D</w:t>
      </w:r>
      <w:proofErr w:type="gramStart"/>
      <w:r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》</w:t>
      </w:r>
      <w:r w:rsidR="007B0644" w:rsidRPr="004910E0">
        <w:rPr>
          <w:rFonts w:eastAsiaTheme="minorEastAsia" w:cs="Times New Roman"/>
          <w:sz w:val="20"/>
          <w:szCs w:val="20"/>
          <w:u w:val="single"/>
          <w:lang w:val="en-US"/>
        </w:rPr>
        <w:t>–</w:t>
      </w:r>
      <w:r w:rsidR="007B0644"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臺</w:t>
      </w:r>
      <w:proofErr w:type="gramEnd"/>
      <w:r w:rsidR="007B0644"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藝大大觀舞集</w:t>
      </w:r>
    </w:p>
    <w:p w14:paraId="6D230C74" w14:textId="53998ECA" w:rsidR="000275A7" w:rsidRPr="004910E0" w:rsidRDefault="000275A7" w:rsidP="0095229B">
      <w:pPr>
        <w:jc w:val="both"/>
        <w:rPr>
          <w:rFonts w:eastAsiaTheme="minorEastAsia" w:cs="Times New Roman"/>
          <w:sz w:val="20"/>
          <w:szCs w:val="20"/>
        </w:rPr>
      </w:pPr>
      <w:r w:rsidRPr="004910E0">
        <w:rPr>
          <w:rFonts w:eastAsiaTheme="minorEastAsia" w:cs="Times New Roman"/>
          <w:sz w:val="20"/>
          <w:szCs w:val="20"/>
        </w:rPr>
        <w:t>11</w:t>
      </w:r>
      <w:r w:rsidR="007B0644" w:rsidRPr="004910E0">
        <w:rPr>
          <w:rFonts w:eastAsiaTheme="minorEastAsia" w:cs="Times New Roman" w:hint="eastAsia"/>
          <w:sz w:val="20"/>
          <w:szCs w:val="20"/>
        </w:rPr>
        <w:t>/</w:t>
      </w:r>
      <w:r w:rsidRPr="004910E0">
        <w:rPr>
          <w:rFonts w:eastAsiaTheme="minorEastAsia" w:cs="Times New Roman"/>
          <w:sz w:val="20"/>
          <w:szCs w:val="20"/>
        </w:rPr>
        <w:t>20</w:t>
      </w:r>
      <w:r w:rsidR="007B0644" w:rsidRPr="004910E0">
        <w:rPr>
          <w:rFonts w:eastAsiaTheme="minorEastAsia" w:cs="Times New Roman" w:hint="eastAsia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(</w:t>
      </w:r>
      <w:r w:rsidRPr="004910E0">
        <w:rPr>
          <w:rFonts w:eastAsiaTheme="minorEastAsia" w:cs="Times New Roman"/>
          <w:sz w:val="20"/>
          <w:szCs w:val="20"/>
          <w:lang w:val="zh-TW"/>
        </w:rPr>
        <w:t>五</w:t>
      </w:r>
      <w:r w:rsidRPr="004910E0">
        <w:rPr>
          <w:rFonts w:eastAsiaTheme="minorEastAsia" w:cs="Times New Roman"/>
          <w:sz w:val="20"/>
          <w:szCs w:val="20"/>
        </w:rPr>
        <w:t>)</w:t>
      </w:r>
      <w:r w:rsidR="007B0644" w:rsidRPr="004910E0">
        <w:rPr>
          <w:rFonts w:eastAsiaTheme="minorEastAsia" w:cs="Times New Roman" w:hint="eastAsia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19:30</w:t>
      </w:r>
      <w:r w:rsidR="007B0644" w:rsidRPr="004910E0">
        <w:rPr>
          <w:rFonts w:eastAsiaTheme="minorEastAsia" w:cs="Times New Roman" w:hint="eastAsia"/>
          <w:sz w:val="20"/>
          <w:szCs w:val="20"/>
        </w:rPr>
        <w:t xml:space="preserve"> </w:t>
      </w:r>
      <w:r w:rsidR="007B0644" w:rsidRPr="004910E0">
        <w:rPr>
          <w:rFonts w:eastAsiaTheme="minorEastAsia" w:cs="Times New Roman" w:hint="eastAsia"/>
          <w:sz w:val="20"/>
          <w:szCs w:val="20"/>
        </w:rPr>
        <w:t>、</w:t>
      </w:r>
      <w:r w:rsidR="007B0644" w:rsidRPr="004910E0">
        <w:rPr>
          <w:rFonts w:eastAsiaTheme="minorEastAsia" w:cs="Times New Roman" w:hint="eastAsia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11</w:t>
      </w:r>
      <w:r w:rsidR="007B0644" w:rsidRPr="004910E0">
        <w:rPr>
          <w:rFonts w:eastAsiaTheme="minorEastAsia" w:cs="Times New Roman" w:hint="eastAsia"/>
          <w:sz w:val="20"/>
          <w:szCs w:val="20"/>
          <w:lang w:val="zh-TW"/>
        </w:rPr>
        <w:t>/</w:t>
      </w:r>
      <w:r w:rsidRPr="004910E0">
        <w:rPr>
          <w:rFonts w:eastAsiaTheme="minorEastAsia" w:cs="Times New Roman"/>
          <w:sz w:val="20"/>
          <w:szCs w:val="20"/>
        </w:rPr>
        <w:t>21</w:t>
      </w:r>
      <w:r w:rsidR="007B0644" w:rsidRPr="004910E0">
        <w:rPr>
          <w:rFonts w:eastAsiaTheme="minorEastAsia" w:cs="Times New Roman" w:hint="eastAsia"/>
          <w:sz w:val="20"/>
          <w:szCs w:val="20"/>
          <w:lang w:val="zh-TW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(</w:t>
      </w:r>
      <w:r w:rsidRPr="004910E0">
        <w:rPr>
          <w:rFonts w:eastAsiaTheme="minorEastAsia" w:cs="Times New Roman"/>
          <w:sz w:val="20"/>
          <w:szCs w:val="20"/>
          <w:lang w:val="zh-TW"/>
        </w:rPr>
        <w:t>六</w:t>
      </w:r>
      <w:r w:rsidR="007B0644" w:rsidRPr="004910E0">
        <w:rPr>
          <w:rFonts w:eastAsiaTheme="minorEastAsia" w:cs="Times New Roman"/>
          <w:sz w:val="20"/>
          <w:szCs w:val="20"/>
        </w:rPr>
        <w:t xml:space="preserve">) </w:t>
      </w:r>
      <w:r w:rsidRPr="004910E0">
        <w:rPr>
          <w:rFonts w:eastAsiaTheme="minorEastAsia" w:cs="Times New Roman"/>
          <w:sz w:val="20"/>
          <w:szCs w:val="20"/>
        </w:rPr>
        <w:t>19:30</w:t>
      </w:r>
      <w:r w:rsidR="007B0644" w:rsidRPr="004910E0">
        <w:rPr>
          <w:rFonts w:eastAsiaTheme="minorEastAsia" w:cs="Times New Roman"/>
          <w:sz w:val="20"/>
          <w:szCs w:val="20"/>
        </w:rPr>
        <w:t xml:space="preserve"> </w:t>
      </w:r>
    </w:p>
    <w:p w14:paraId="74A1BDAA" w14:textId="639D4E09" w:rsidR="000275A7" w:rsidRDefault="000275A7" w:rsidP="0095229B">
      <w:pPr>
        <w:jc w:val="both"/>
        <w:rPr>
          <w:rFonts w:eastAsiaTheme="minorEastAsia" w:cs="Times New Roman"/>
          <w:sz w:val="20"/>
          <w:szCs w:val="20"/>
          <w:lang w:val="zh-TW"/>
        </w:rPr>
      </w:pPr>
      <w:r w:rsidRPr="007B0644">
        <w:rPr>
          <w:rFonts w:eastAsiaTheme="minorEastAsia" w:cs="Times New Roman"/>
          <w:sz w:val="20"/>
          <w:szCs w:val="20"/>
          <w:lang w:val="zh-TW"/>
        </w:rPr>
        <w:t>今年舞蹈學系的演出邀請不同世代編舞家參與展演製作，其中保</w:t>
      </w:r>
      <w:proofErr w:type="gramStart"/>
      <w:r w:rsidRPr="007B0644">
        <w:rPr>
          <w:rFonts w:eastAsiaTheme="minorEastAsia" w:cs="Times New Roman"/>
          <w:sz w:val="20"/>
          <w:szCs w:val="20"/>
          <w:lang w:val="zh-TW"/>
        </w:rPr>
        <w:t>括</w:t>
      </w:r>
      <w:proofErr w:type="gramEnd"/>
      <w:r w:rsidRPr="007B0644">
        <w:rPr>
          <w:rFonts w:eastAsiaTheme="minorEastAsia" w:cs="Times New Roman"/>
          <w:sz w:val="20"/>
          <w:szCs w:val="20"/>
          <w:lang w:val="zh-TW"/>
        </w:rPr>
        <w:t>任教於本校舞蹈學系第</w:t>
      </w:r>
      <w:r w:rsidRPr="007B0644">
        <w:rPr>
          <w:rFonts w:eastAsiaTheme="minorEastAsia" w:cs="Times New Roman"/>
          <w:b/>
          <w:bCs/>
          <w:sz w:val="20"/>
          <w:szCs w:val="20"/>
        </w:rPr>
        <w:t>37</w:t>
      </w:r>
      <w:r w:rsidRPr="007B0644">
        <w:rPr>
          <w:rFonts w:eastAsiaTheme="minorEastAsia" w:cs="Times New Roman"/>
          <w:sz w:val="20"/>
          <w:szCs w:val="20"/>
          <w:lang w:val="zh-TW"/>
        </w:rPr>
        <w:t>屆吳三連藝術獎得主的楊桂娟教授，與第</w:t>
      </w:r>
      <w:r w:rsidRPr="007B0644">
        <w:rPr>
          <w:rFonts w:eastAsiaTheme="minorEastAsia" w:cs="Times New Roman"/>
          <w:b/>
          <w:bCs/>
          <w:sz w:val="20"/>
          <w:szCs w:val="20"/>
        </w:rPr>
        <w:t>20</w:t>
      </w:r>
      <w:r w:rsidRPr="007B0644">
        <w:rPr>
          <w:rFonts w:eastAsiaTheme="minorEastAsia" w:cs="Times New Roman"/>
          <w:sz w:val="20"/>
          <w:szCs w:val="20"/>
          <w:lang w:val="zh-TW"/>
        </w:rPr>
        <w:t>屆國家文藝獎得主姚淑芬老師，同時攜手新銳編舞家的法國</w:t>
      </w:r>
      <w:r w:rsidRPr="007B0644">
        <w:rPr>
          <w:rFonts w:eastAsiaTheme="minorEastAsia" w:cs="Times New Roman"/>
          <w:b/>
          <w:bCs/>
          <w:sz w:val="20"/>
          <w:szCs w:val="20"/>
        </w:rPr>
        <w:t>Treignac</w:t>
      </w:r>
      <w:r w:rsidRPr="007B0644">
        <w:rPr>
          <w:rFonts w:eastAsiaTheme="minorEastAsia" w:cs="Times New Roman"/>
          <w:sz w:val="20"/>
          <w:szCs w:val="20"/>
          <w:lang w:val="zh-TW"/>
        </w:rPr>
        <w:t>駐村藝術家林祐如，與</w:t>
      </w:r>
      <w:r w:rsidRPr="007B0644">
        <w:rPr>
          <w:rFonts w:eastAsiaTheme="minorEastAsia" w:cs="Times New Roman"/>
          <w:b/>
          <w:bCs/>
          <w:sz w:val="20"/>
          <w:szCs w:val="20"/>
        </w:rPr>
        <w:t>2020</w:t>
      </w:r>
      <w:r w:rsidRPr="007B0644">
        <w:rPr>
          <w:rFonts w:eastAsiaTheme="minorEastAsia" w:cs="Times New Roman"/>
          <w:sz w:val="20"/>
          <w:szCs w:val="20"/>
          <w:lang w:val="zh-TW"/>
        </w:rPr>
        <w:t>年</w:t>
      </w:r>
      <w:proofErr w:type="gramStart"/>
      <w:r w:rsidRPr="007B0644">
        <w:rPr>
          <w:rFonts w:eastAsiaTheme="minorEastAsia" w:cs="Times New Roman"/>
          <w:sz w:val="20"/>
          <w:szCs w:val="20"/>
          <w:lang w:val="zh-TW"/>
        </w:rPr>
        <w:t>臺</w:t>
      </w:r>
      <w:proofErr w:type="gramEnd"/>
      <w:r w:rsidRPr="007B0644">
        <w:rPr>
          <w:rFonts w:eastAsiaTheme="minorEastAsia" w:cs="Times New Roman"/>
          <w:sz w:val="20"/>
          <w:szCs w:val="20"/>
          <w:lang w:val="zh-TW"/>
        </w:rPr>
        <w:t>新藝術獎得主田孝慈。四</w:t>
      </w:r>
      <w:proofErr w:type="gramStart"/>
      <w:r w:rsidRPr="007B0644">
        <w:rPr>
          <w:rFonts w:eastAsiaTheme="minorEastAsia" w:cs="Times New Roman"/>
          <w:sz w:val="20"/>
          <w:szCs w:val="20"/>
          <w:lang w:val="zh-TW"/>
        </w:rPr>
        <w:t>齣</w:t>
      </w:r>
      <w:proofErr w:type="gramEnd"/>
      <w:r w:rsidRPr="007B0644">
        <w:rPr>
          <w:rFonts w:eastAsiaTheme="minorEastAsia" w:cs="Times New Roman"/>
          <w:sz w:val="20"/>
          <w:szCs w:val="20"/>
          <w:lang w:val="zh-TW"/>
        </w:rPr>
        <w:t>風格</w:t>
      </w:r>
      <w:proofErr w:type="gramStart"/>
      <w:r w:rsidRPr="007B0644">
        <w:rPr>
          <w:rFonts w:eastAsiaTheme="minorEastAsia" w:cs="Times New Roman"/>
          <w:sz w:val="20"/>
          <w:szCs w:val="20"/>
          <w:lang w:val="zh-TW"/>
        </w:rPr>
        <w:t>迥</w:t>
      </w:r>
      <w:proofErr w:type="gramEnd"/>
      <w:r w:rsidRPr="007B0644">
        <w:rPr>
          <w:rFonts w:eastAsiaTheme="minorEastAsia" w:cs="Times New Roman"/>
          <w:sz w:val="20"/>
          <w:szCs w:val="20"/>
          <w:lang w:val="zh-TW"/>
        </w:rPr>
        <w:t>異的藝術創作，提供觀眾體驗新鮮濃郁的各式滋味，歡迎各位觀眾在現代舞的領域裡一同搖擺。</w:t>
      </w:r>
    </w:p>
    <w:p w14:paraId="78360A2D" w14:textId="23B6FA6E" w:rsidR="007B0644" w:rsidRPr="004910E0" w:rsidRDefault="000275A7" w:rsidP="007B0644">
      <w:pPr>
        <w:jc w:val="both"/>
        <w:rPr>
          <w:rFonts w:eastAsiaTheme="minorEastAsia" w:cs="Times New Roman"/>
          <w:b/>
          <w:sz w:val="20"/>
          <w:szCs w:val="20"/>
          <w:u w:val="single"/>
          <w:lang w:val="zh-TW"/>
        </w:rPr>
      </w:pPr>
      <w:r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《國樂萬花筒》</w:t>
      </w:r>
      <w:proofErr w:type="gramStart"/>
      <w:r w:rsidR="007B0644"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–</w:t>
      </w:r>
      <w:r w:rsidR="007B0644"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臺</w:t>
      </w:r>
      <w:proofErr w:type="gramEnd"/>
      <w:r w:rsidR="007B0644"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藝大中國音樂學系</w:t>
      </w:r>
    </w:p>
    <w:p w14:paraId="2D8DFEC5" w14:textId="51977FA8" w:rsidR="000275A7" w:rsidRPr="004910E0" w:rsidRDefault="000275A7" w:rsidP="0095229B">
      <w:pPr>
        <w:jc w:val="both"/>
        <w:rPr>
          <w:rFonts w:eastAsiaTheme="minorEastAsia" w:cs="Times New Roman"/>
          <w:sz w:val="20"/>
          <w:szCs w:val="20"/>
        </w:rPr>
      </w:pPr>
      <w:r w:rsidRPr="004910E0">
        <w:rPr>
          <w:rFonts w:eastAsiaTheme="minorEastAsia" w:cs="Times New Roman"/>
          <w:sz w:val="20"/>
          <w:szCs w:val="20"/>
        </w:rPr>
        <w:t>11</w:t>
      </w:r>
      <w:r w:rsidR="007B0644" w:rsidRPr="004910E0">
        <w:rPr>
          <w:rFonts w:eastAsiaTheme="minorEastAsia" w:cs="Times New Roman" w:hint="eastAsia"/>
          <w:sz w:val="20"/>
          <w:szCs w:val="20"/>
        </w:rPr>
        <w:t>/</w:t>
      </w:r>
      <w:r w:rsidRPr="004910E0">
        <w:rPr>
          <w:rFonts w:eastAsiaTheme="minorEastAsia" w:cs="Times New Roman"/>
          <w:sz w:val="20"/>
          <w:szCs w:val="20"/>
        </w:rPr>
        <w:t>24</w:t>
      </w:r>
      <w:r w:rsidR="007B0644" w:rsidRPr="004910E0">
        <w:rPr>
          <w:rFonts w:eastAsiaTheme="minorEastAsia" w:cs="Times New Roman" w:hint="eastAsia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(</w:t>
      </w:r>
      <w:r w:rsidRPr="004910E0">
        <w:rPr>
          <w:rFonts w:eastAsiaTheme="minorEastAsia" w:cs="Times New Roman"/>
          <w:sz w:val="20"/>
          <w:szCs w:val="20"/>
        </w:rPr>
        <w:t>二</w:t>
      </w:r>
      <w:r w:rsidRPr="004910E0">
        <w:rPr>
          <w:rFonts w:eastAsiaTheme="minorEastAsia" w:cs="Times New Roman"/>
          <w:sz w:val="20"/>
          <w:szCs w:val="20"/>
        </w:rPr>
        <w:t>)</w:t>
      </w:r>
      <w:r w:rsidR="007B0644" w:rsidRPr="004910E0">
        <w:rPr>
          <w:rFonts w:eastAsiaTheme="minorEastAsia" w:cs="Times New Roman" w:hint="eastAsia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13:45</w:t>
      </w:r>
    </w:p>
    <w:p w14:paraId="3B739539" w14:textId="15DE091B" w:rsidR="000275A7" w:rsidRDefault="000275A7" w:rsidP="0095229B">
      <w:pPr>
        <w:jc w:val="both"/>
        <w:rPr>
          <w:rFonts w:eastAsiaTheme="minorEastAsia" w:cs="Times New Roman"/>
          <w:sz w:val="20"/>
          <w:szCs w:val="20"/>
          <w:lang w:val="zh-TW"/>
        </w:rPr>
      </w:pPr>
      <w:r w:rsidRPr="007B0644">
        <w:rPr>
          <w:rFonts w:eastAsiaTheme="minorEastAsia" w:cs="Times New Roman"/>
          <w:sz w:val="20"/>
          <w:szCs w:val="20"/>
          <w:lang w:val="zh-TW"/>
        </w:rPr>
        <w:t>臺灣當代國樂代表作曲家、指揮家李英與陳俊憲兩位大師將指揮</w:t>
      </w:r>
      <w:proofErr w:type="gramStart"/>
      <w:r w:rsidRPr="007B0644">
        <w:rPr>
          <w:rFonts w:eastAsiaTheme="minorEastAsia" w:cs="Times New Roman"/>
          <w:sz w:val="20"/>
          <w:szCs w:val="20"/>
          <w:lang w:val="zh-TW"/>
        </w:rPr>
        <w:t>臺</w:t>
      </w:r>
      <w:proofErr w:type="gramEnd"/>
      <w:r w:rsidRPr="007B0644">
        <w:rPr>
          <w:rFonts w:eastAsiaTheme="minorEastAsia" w:cs="Times New Roman"/>
          <w:sz w:val="20"/>
          <w:szCs w:val="20"/>
          <w:lang w:val="zh-TW"/>
        </w:rPr>
        <w:t>藝大國樂團，偕同在</w:t>
      </w:r>
      <w:r w:rsidRPr="007B0644">
        <w:rPr>
          <w:rFonts w:eastAsiaTheme="minorEastAsia" w:cs="Times New Roman"/>
          <w:sz w:val="20"/>
          <w:szCs w:val="20"/>
        </w:rPr>
        <w:t>2017</w:t>
      </w:r>
      <w:r w:rsidRPr="007B0644">
        <w:rPr>
          <w:rFonts w:eastAsiaTheme="minorEastAsia" w:cs="Times New Roman"/>
          <w:sz w:val="20"/>
          <w:szCs w:val="20"/>
          <w:lang w:val="zh-TW"/>
        </w:rPr>
        <w:t>年</w:t>
      </w:r>
      <w:proofErr w:type="gramStart"/>
      <w:r w:rsidRPr="007B0644">
        <w:rPr>
          <w:rFonts w:eastAsiaTheme="minorEastAsia" w:cs="Times New Roman"/>
          <w:sz w:val="20"/>
          <w:szCs w:val="20"/>
          <w:lang w:val="zh-TW"/>
        </w:rPr>
        <w:t>世</w:t>
      </w:r>
      <w:proofErr w:type="gramEnd"/>
      <w:r w:rsidRPr="007B0644">
        <w:rPr>
          <w:rFonts w:eastAsiaTheme="minorEastAsia" w:cs="Times New Roman"/>
          <w:sz w:val="20"/>
          <w:szCs w:val="20"/>
          <w:lang w:val="zh-TW"/>
        </w:rPr>
        <w:t>大運用傳統樂器「嗩吶」一鳴驚人的音樂家林子由，一同玩出傳統音樂新氣象。</w:t>
      </w:r>
    </w:p>
    <w:p w14:paraId="49EDDB26" w14:textId="75352615" w:rsidR="000275A7" w:rsidRPr="004910E0" w:rsidRDefault="000275A7" w:rsidP="0095229B">
      <w:pPr>
        <w:jc w:val="both"/>
        <w:rPr>
          <w:rFonts w:eastAsiaTheme="minorEastAsia" w:cs="Times New Roman"/>
          <w:b/>
          <w:sz w:val="20"/>
          <w:szCs w:val="20"/>
          <w:u w:val="single"/>
          <w:lang w:val="zh-TW"/>
        </w:rPr>
      </w:pPr>
      <w:r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《大年初一前晚的那頓飯》</w:t>
      </w:r>
      <w:proofErr w:type="gramStart"/>
      <w:r w:rsidR="007B0644"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–</w:t>
      </w:r>
      <w:r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柏優座</w:t>
      </w:r>
      <w:proofErr w:type="gramEnd"/>
    </w:p>
    <w:p w14:paraId="715EE8BB" w14:textId="31B478C6" w:rsidR="007B0644" w:rsidRPr="004910E0" w:rsidRDefault="007B0644" w:rsidP="0095229B">
      <w:pPr>
        <w:jc w:val="both"/>
        <w:rPr>
          <w:rFonts w:eastAsiaTheme="minorEastAsia" w:cs="Times New Roman" w:hint="eastAsia"/>
          <w:sz w:val="20"/>
          <w:szCs w:val="20"/>
        </w:rPr>
      </w:pPr>
      <w:r w:rsidRPr="004910E0">
        <w:rPr>
          <w:rFonts w:eastAsiaTheme="minorEastAsia" w:cs="Times New Roman"/>
          <w:sz w:val="20"/>
          <w:szCs w:val="20"/>
        </w:rPr>
        <w:t>12</w:t>
      </w:r>
      <w:r w:rsidRPr="004910E0">
        <w:rPr>
          <w:rFonts w:eastAsiaTheme="minorEastAsia" w:cs="Times New Roman" w:hint="eastAsia"/>
          <w:sz w:val="20"/>
          <w:szCs w:val="20"/>
        </w:rPr>
        <w:t>/</w:t>
      </w:r>
      <w:r w:rsidRPr="004910E0">
        <w:rPr>
          <w:rFonts w:eastAsiaTheme="minorEastAsia" w:cs="Times New Roman"/>
          <w:sz w:val="20"/>
          <w:szCs w:val="20"/>
        </w:rPr>
        <w:t>05</w:t>
      </w:r>
      <w:r w:rsidRPr="004910E0">
        <w:rPr>
          <w:rFonts w:eastAsiaTheme="minorEastAsia" w:cs="Times New Roman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(</w:t>
      </w:r>
      <w:r w:rsidRPr="004910E0">
        <w:rPr>
          <w:rFonts w:eastAsiaTheme="minorEastAsia" w:cs="Times New Roman"/>
          <w:sz w:val="20"/>
          <w:szCs w:val="20"/>
        </w:rPr>
        <w:t>六</w:t>
      </w:r>
      <w:r w:rsidRPr="004910E0">
        <w:rPr>
          <w:rFonts w:eastAsiaTheme="minorEastAsia" w:cs="Times New Roman"/>
          <w:sz w:val="20"/>
          <w:szCs w:val="20"/>
        </w:rPr>
        <w:t>)</w:t>
      </w:r>
      <w:r w:rsidRPr="004910E0">
        <w:rPr>
          <w:rFonts w:eastAsiaTheme="minorEastAsia" w:cs="Times New Roman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14:30</w:t>
      </w:r>
      <w:r w:rsidR="004910E0">
        <w:rPr>
          <w:rFonts w:eastAsiaTheme="minorEastAsia" w:cs="Times New Roman" w:hint="eastAsia"/>
          <w:sz w:val="20"/>
          <w:szCs w:val="20"/>
        </w:rPr>
        <w:t xml:space="preserve"> </w:t>
      </w:r>
      <w:r w:rsidRPr="004910E0">
        <w:rPr>
          <w:rFonts w:eastAsiaTheme="minorEastAsia" w:cs="Times New Roman" w:hint="eastAsia"/>
          <w:sz w:val="20"/>
          <w:szCs w:val="20"/>
        </w:rPr>
        <w:t>、</w:t>
      </w:r>
      <w:r w:rsidR="004910E0">
        <w:rPr>
          <w:rFonts w:eastAsiaTheme="minorEastAsia" w:cs="Times New Roman" w:hint="eastAsia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12</w:t>
      </w:r>
      <w:r w:rsidRPr="004910E0">
        <w:rPr>
          <w:rFonts w:eastAsiaTheme="minorEastAsia" w:cs="Times New Roman" w:hint="eastAsia"/>
          <w:sz w:val="20"/>
          <w:szCs w:val="20"/>
        </w:rPr>
        <w:t>/</w:t>
      </w:r>
      <w:r w:rsidRPr="004910E0">
        <w:rPr>
          <w:rFonts w:eastAsiaTheme="minorEastAsia" w:cs="Times New Roman"/>
          <w:sz w:val="20"/>
          <w:szCs w:val="20"/>
        </w:rPr>
        <w:t>06</w:t>
      </w:r>
      <w:r w:rsidRPr="004910E0">
        <w:rPr>
          <w:rFonts w:eastAsiaTheme="minorEastAsia" w:cs="Times New Roman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(</w:t>
      </w:r>
      <w:r w:rsidRPr="004910E0">
        <w:rPr>
          <w:rFonts w:eastAsiaTheme="minorEastAsia" w:cs="Times New Roman" w:hint="eastAsia"/>
          <w:sz w:val="20"/>
          <w:szCs w:val="20"/>
        </w:rPr>
        <w:t>日</w:t>
      </w:r>
      <w:r w:rsidRPr="004910E0">
        <w:rPr>
          <w:rFonts w:eastAsiaTheme="minorEastAsia" w:cs="Times New Roman"/>
          <w:sz w:val="20"/>
          <w:szCs w:val="20"/>
        </w:rPr>
        <w:t>)</w:t>
      </w:r>
      <w:r w:rsidRPr="004910E0">
        <w:rPr>
          <w:rFonts w:eastAsiaTheme="minorEastAsia" w:cs="Times New Roman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14:30</w:t>
      </w:r>
    </w:p>
    <w:p w14:paraId="44FD0AD5" w14:textId="77777777" w:rsidR="000275A7" w:rsidRPr="007B0644" w:rsidRDefault="000275A7" w:rsidP="0095229B">
      <w:pPr>
        <w:jc w:val="both"/>
        <w:rPr>
          <w:rFonts w:eastAsiaTheme="minorEastAsia" w:cs="Times New Roman"/>
          <w:sz w:val="20"/>
          <w:szCs w:val="20"/>
          <w:lang w:val="zh-TW"/>
        </w:rPr>
      </w:pPr>
      <w:proofErr w:type="gramStart"/>
      <w:r w:rsidRPr="007B0644">
        <w:rPr>
          <w:rFonts w:eastAsiaTheme="minorEastAsia" w:cs="Times New Roman"/>
          <w:sz w:val="20"/>
          <w:szCs w:val="20"/>
          <w:lang w:val="zh-TW"/>
        </w:rPr>
        <w:t>臺</w:t>
      </w:r>
      <w:proofErr w:type="gramEnd"/>
      <w:r w:rsidRPr="007B0644">
        <w:rPr>
          <w:rFonts w:eastAsiaTheme="minorEastAsia" w:cs="Times New Roman"/>
          <w:sz w:val="20"/>
          <w:szCs w:val="20"/>
          <w:lang w:val="zh-TW"/>
        </w:rPr>
        <w:t>藝大校友許栢昂擔任座頭的「栢優座」所帶來的《大年初一前晚的那頓飯》運用傳統戲曲的演員聲腔與身段，揉合現代劇場地敘述鋪陳手法，貫通古今，串連中西，帶給觀眾新穎的觀賞視野。</w:t>
      </w:r>
    </w:p>
    <w:p w14:paraId="134C027F" w14:textId="0710872F" w:rsidR="000275A7" w:rsidRPr="004910E0" w:rsidRDefault="000275A7" w:rsidP="0095229B">
      <w:pPr>
        <w:jc w:val="both"/>
        <w:rPr>
          <w:rFonts w:eastAsiaTheme="minorEastAsia" w:cs="Times New Roman"/>
          <w:b/>
          <w:sz w:val="20"/>
          <w:szCs w:val="20"/>
          <w:u w:val="single"/>
          <w:lang w:val="zh-TW"/>
        </w:rPr>
      </w:pPr>
      <w:r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《跨界藝象》</w:t>
      </w:r>
      <w:proofErr w:type="gramStart"/>
      <w:r w:rsidR="007B0644"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–</w:t>
      </w:r>
      <w:r w:rsidR="0095229B"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臺</w:t>
      </w:r>
      <w:proofErr w:type="gramEnd"/>
      <w:r w:rsidR="0095229B"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藝大</w:t>
      </w:r>
      <w:r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表演學院</w:t>
      </w:r>
    </w:p>
    <w:p w14:paraId="201EB9D1" w14:textId="2E157F14" w:rsidR="007B0644" w:rsidRPr="004910E0" w:rsidRDefault="007B0644" w:rsidP="0095229B">
      <w:pPr>
        <w:jc w:val="both"/>
        <w:rPr>
          <w:rFonts w:eastAsiaTheme="minorEastAsia" w:cs="Times New Roman" w:hint="eastAsia"/>
          <w:sz w:val="20"/>
          <w:szCs w:val="20"/>
        </w:rPr>
      </w:pPr>
      <w:r w:rsidRPr="004910E0">
        <w:rPr>
          <w:rFonts w:eastAsiaTheme="minorEastAsia" w:cs="Times New Roman"/>
          <w:sz w:val="20"/>
          <w:szCs w:val="20"/>
        </w:rPr>
        <w:t>12</w:t>
      </w:r>
      <w:r w:rsidRPr="004910E0">
        <w:rPr>
          <w:rFonts w:eastAsiaTheme="minorEastAsia" w:cs="Times New Roman"/>
          <w:sz w:val="20"/>
          <w:szCs w:val="20"/>
        </w:rPr>
        <w:t>/</w:t>
      </w:r>
      <w:r w:rsidRPr="004910E0">
        <w:rPr>
          <w:rFonts w:eastAsiaTheme="minorEastAsia" w:cs="Times New Roman"/>
          <w:sz w:val="20"/>
          <w:szCs w:val="20"/>
        </w:rPr>
        <w:t>18</w:t>
      </w:r>
      <w:r w:rsidRPr="004910E0">
        <w:rPr>
          <w:rFonts w:eastAsiaTheme="minorEastAsia" w:cs="Times New Roman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(</w:t>
      </w:r>
      <w:r w:rsidRPr="004910E0">
        <w:rPr>
          <w:rFonts w:eastAsiaTheme="minorEastAsia" w:cs="Times New Roman"/>
          <w:sz w:val="20"/>
          <w:szCs w:val="20"/>
        </w:rPr>
        <w:t>五</w:t>
      </w:r>
      <w:r w:rsidRPr="004910E0">
        <w:rPr>
          <w:rFonts w:eastAsiaTheme="minorEastAsia" w:cs="Times New Roman"/>
          <w:sz w:val="20"/>
          <w:szCs w:val="20"/>
        </w:rPr>
        <w:t>)</w:t>
      </w:r>
      <w:r w:rsidRPr="004910E0">
        <w:rPr>
          <w:rFonts w:eastAsiaTheme="minorEastAsia" w:cs="Times New Roman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19:30</w:t>
      </w:r>
    </w:p>
    <w:p w14:paraId="66088E09" w14:textId="77777777" w:rsidR="000275A7" w:rsidRPr="007B0644" w:rsidRDefault="000275A7" w:rsidP="0095229B">
      <w:pPr>
        <w:jc w:val="both"/>
        <w:rPr>
          <w:rFonts w:eastAsiaTheme="minorEastAsia" w:cs="Times New Roman"/>
          <w:sz w:val="20"/>
          <w:szCs w:val="20"/>
          <w:lang w:val="zh-TW"/>
        </w:rPr>
      </w:pPr>
      <w:r w:rsidRPr="007B0644">
        <w:rPr>
          <w:rFonts w:eastAsiaTheme="minorEastAsia" w:cs="Times New Roman"/>
          <w:sz w:val="20"/>
          <w:szCs w:val="20"/>
          <w:lang w:val="zh-TW"/>
        </w:rPr>
        <w:t>傾</w:t>
      </w:r>
      <w:proofErr w:type="gramStart"/>
      <w:r w:rsidRPr="007B0644">
        <w:rPr>
          <w:rFonts w:eastAsiaTheme="minorEastAsia" w:cs="Times New Roman"/>
          <w:sz w:val="20"/>
          <w:szCs w:val="20"/>
          <w:lang w:val="zh-TW"/>
        </w:rPr>
        <w:t>臺</w:t>
      </w:r>
      <w:proofErr w:type="gramEnd"/>
      <w:r w:rsidRPr="007B0644">
        <w:rPr>
          <w:rFonts w:eastAsiaTheme="minorEastAsia" w:cs="Times New Roman"/>
          <w:sz w:val="20"/>
          <w:szCs w:val="20"/>
          <w:lang w:val="zh-TW"/>
        </w:rPr>
        <w:t>藝大表演藝術學院之菁英合作的《跨界藝象》，用巧思融合舞蹈、戲劇、音樂與影像，相互交織出表演藝術新藍圖。</w:t>
      </w:r>
    </w:p>
    <w:p w14:paraId="701BA67F" w14:textId="65ED4F85" w:rsidR="000275A7" w:rsidRPr="004910E0" w:rsidRDefault="000275A7" w:rsidP="0095229B">
      <w:pPr>
        <w:jc w:val="both"/>
        <w:rPr>
          <w:rFonts w:eastAsiaTheme="minorEastAsia" w:cs="Times New Roman"/>
          <w:b/>
          <w:sz w:val="20"/>
          <w:szCs w:val="20"/>
          <w:u w:val="single"/>
          <w:lang w:val="zh-TW"/>
        </w:rPr>
      </w:pPr>
      <w:r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《藝韻薪傳》貝多芬．歡樂頌</w:t>
      </w:r>
      <w:proofErr w:type="gramStart"/>
      <w:r w:rsidR="004910E0"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–</w:t>
      </w:r>
      <w:proofErr w:type="gramEnd"/>
      <w:r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簡文彬與</w:t>
      </w:r>
      <w:proofErr w:type="gramStart"/>
      <w:r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臺</w:t>
      </w:r>
      <w:proofErr w:type="gramEnd"/>
      <w:r w:rsidRPr="004910E0">
        <w:rPr>
          <w:rFonts w:eastAsiaTheme="minorEastAsia" w:cs="Times New Roman"/>
          <w:b/>
          <w:sz w:val="20"/>
          <w:szCs w:val="20"/>
          <w:u w:val="single"/>
          <w:lang w:val="zh-TW"/>
        </w:rPr>
        <w:t>藝大音樂系師生校友音樂會</w:t>
      </w:r>
    </w:p>
    <w:p w14:paraId="2453C511" w14:textId="2A16C1D6" w:rsidR="004910E0" w:rsidRPr="004910E0" w:rsidRDefault="004910E0" w:rsidP="0095229B">
      <w:pPr>
        <w:jc w:val="both"/>
        <w:rPr>
          <w:rFonts w:eastAsiaTheme="minorEastAsia" w:cs="Times New Roman" w:hint="eastAsia"/>
          <w:sz w:val="20"/>
          <w:szCs w:val="20"/>
        </w:rPr>
      </w:pPr>
      <w:r w:rsidRPr="004910E0">
        <w:rPr>
          <w:rFonts w:eastAsiaTheme="minorEastAsia" w:cs="Times New Roman"/>
          <w:sz w:val="20"/>
          <w:szCs w:val="20"/>
        </w:rPr>
        <w:t>12</w:t>
      </w:r>
      <w:r w:rsidRPr="004910E0">
        <w:rPr>
          <w:rFonts w:eastAsiaTheme="minorEastAsia" w:cs="Times New Roman"/>
          <w:sz w:val="20"/>
          <w:szCs w:val="20"/>
        </w:rPr>
        <w:t>/</w:t>
      </w:r>
      <w:r w:rsidRPr="004910E0">
        <w:rPr>
          <w:rFonts w:eastAsiaTheme="minorEastAsia" w:cs="Times New Roman"/>
          <w:sz w:val="20"/>
          <w:szCs w:val="20"/>
        </w:rPr>
        <w:t>26</w:t>
      </w:r>
      <w:r w:rsidRPr="004910E0">
        <w:rPr>
          <w:rFonts w:eastAsiaTheme="minorEastAsia" w:cs="Times New Roman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(</w:t>
      </w:r>
      <w:r w:rsidRPr="004910E0">
        <w:rPr>
          <w:rFonts w:eastAsiaTheme="minorEastAsia" w:cs="Times New Roman"/>
          <w:sz w:val="20"/>
          <w:szCs w:val="20"/>
        </w:rPr>
        <w:t>六</w:t>
      </w:r>
      <w:r w:rsidRPr="004910E0">
        <w:rPr>
          <w:rFonts w:eastAsiaTheme="minorEastAsia" w:cs="Times New Roman"/>
          <w:sz w:val="20"/>
          <w:szCs w:val="20"/>
        </w:rPr>
        <w:t>)</w:t>
      </w:r>
      <w:r w:rsidRPr="004910E0">
        <w:rPr>
          <w:rFonts w:eastAsiaTheme="minorEastAsia" w:cs="Times New Roman"/>
          <w:sz w:val="20"/>
          <w:szCs w:val="20"/>
        </w:rPr>
        <w:t xml:space="preserve"> </w:t>
      </w:r>
      <w:r w:rsidRPr="004910E0">
        <w:rPr>
          <w:rFonts w:eastAsiaTheme="minorEastAsia" w:cs="Times New Roman"/>
          <w:sz w:val="20"/>
          <w:szCs w:val="20"/>
        </w:rPr>
        <w:t>15:00</w:t>
      </w:r>
    </w:p>
    <w:p w14:paraId="6FCF51D7" w14:textId="3763747D" w:rsidR="000275A7" w:rsidRPr="007B0644" w:rsidRDefault="000275A7" w:rsidP="0095229B">
      <w:pPr>
        <w:jc w:val="both"/>
        <w:rPr>
          <w:rFonts w:eastAsiaTheme="minorEastAsia" w:cs="Times New Roman"/>
          <w:sz w:val="20"/>
          <w:szCs w:val="20"/>
        </w:rPr>
      </w:pPr>
      <w:r w:rsidRPr="007B0644">
        <w:rPr>
          <w:rFonts w:eastAsiaTheme="minorEastAsia" w:cs="Times New Roman"/>
          <w:sz w:val="20"/>
          <w:szCs w:val="20"/>
          <w:lang w:val="zh-TW"/>
        </w:rPr>
        <w:t>由國際知名的音樂家簡文彬先生擔任指揮，與音樂系師生連袂演出貝多芬合唱交響曲《歡樂頌》等多首曲目，用愉悅的旋律來紀念貝多芬</w:t>
      </w:r>
      <w:r w:rsidRPr="007B0644">
        <w:rPr>
          <w:rFonts w:eastAsiaTheme="minorEastAsia" w:cs="Times New Roman"/>
          <w:b/>
          <w:bCs/>
          <w:sz w:val="20"/>
          <w:szCs w:val="20"/>
        </w:rPr>
        <w:t>250</w:t>
      </w:r>
      <w:r w:rsidRPr="007B0644">
        <w:rPr>
          <w:rFonts w:eastAsiaTheme="minorEastAsia" w:cs="Times New Roman"/>
          <w:sz w:val="20"/>
          <w:szCs w:val="20"/>
          <w:lang w:val="zh-TW"/>
        </w:rPr>
        <w:t>週年</w:t>
      </w:r>
      <w:proofErr w:type="gramStart"/>
      <w:r w:rsidRPr="007B0644">
        <w:rPr>
          <w:rFonts w:eastAsiaTheme="minorEastAsia" w:cs="Times New Roman"/>
          <w:sz w:val="20"/>
          <w:szCs w:val="20"/>
          <w:lang w:val="zh-TW"/>
        </w:rPr>
        <w:t>冥誕</w:t>
      </w:r>
      <w:proofErr w:type="gramEnd"/>
      <w:r w:rsidRPr="007B0644">
        <w:rPr>
          <w:rFonts w:eastAsiaTheme="minorEastAsia" w:cs="Times New Roman"/>
          <w:sz w:val="20"/>
          <w:szCs w:val="20"/>
          <w:lang w:val="zh-TW"/>
        </w:rPr>
        <w:t>，並且譜寫了多首</w:t>
      </w:r>
      <w:proofErr w:type="gramStart"/>
      <w:r w:rsidRPr="007B0644">
        <w:rPr>
          <w:rFonts w:eastAsiaTheme="minorEastAsia" w:cs="Times New Roman"/>
          <w:sz w:val="20"/>
          <w:szCs w:val="20"/>
          <w:lang w:val="zh-TW"/>
        </w:rPr>
        <w:t>曼</w:t>
      </w:r>
      <w:proofErr w:type="gramEnd"/>
      <w:r w:rsidRPr="007B0644">
        <w:rPr>
          <w:rFonts w:eastAsiaTheme="minorEastAsia" w:cs="Times New Roman"/>
          <w:sz w:val="20"/>
          <w:szCs w:val="20"/>
          <w:lang w:val="zh-TW"/>
        </w:rPr>
        <w:t>妙的篇章。</w:t>
      </w:r>
    </w:p>
    <w:p w14:paraId="43697A35" w14:textId="77777777" w:rsidR="007B0644" w:rsidRDefault="007B0644" w:rsidP="007B0644">
      <w:pPr>
        <w:pStyle w:val="a7"/>
        <w:tabs>
          <w:tab w:val="clear" w:pos="8306"/>
          <w:tab w:val="right" w:pos="8280"/>
        </w:tabs>
        <w:rPr>
          <w:rFonts w:asciiTheme="minorEastAsia" w:eastAsiaTheme="minorEastAsia" w:hAnsiTheme="minorEastAsia"/>
          <w:lang w:val="zh-TW"/>
        </w:rPr>
      </w:pPr>
    </w:p>
    <w:sectPr w:rsidR="007B0644" w:rsidSect="009D6860">
      <w:headerReference w:type="default" r:id="rId11"/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DE003" w14:textId="77777777" w:rsidR="008B0E4B" w:rsidRDefault="008B0E4B" w:rsidP="004C44A6">
      <w:r>
        <w:separator/>
      </w:r>
    </w:p>
  </w:endnote>
  <w:endnote w:type="continuationSeparator" w:id="0">
    <w:p w14:paraId="30CBB7C3" w14:textId="77777777" w:rsidR="008B0E4B" w:rsidRDefault="008B0E4B" w:rsidP="004C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TC Light">
    <w:altName w:val="Malgun Gothic Semilight"/>
    <w:charset w:val="51"/>
    <w:family w:val="auto"/>
    <w:pitch w:val="variable"/>
    <w:sig w:usb0="00000000" w:usb1="0808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A322" w14:textId="77777777" w:rsidR="008B0E4B" w:rsidRDefault="008B0E4B" w:rsidP="004C44A6">
      <w:r>
        <w:separator/>
      </w:r>
    </w:p>
  </w:footnote>
  <w:footnote w:type="continuationSeparator" w:id="0">
    <w:p w14:paraId="61FD56E5" w14:textId="77777777" w:rsidR="008B0E4B" w:rsidRDefault="008B0E4B" w:rsidP="004C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2D50" w14:textId="77777777" w:rsidR="000275A7" w:rsidRDefault="000275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1EB"/>
    <w:multiLevelType w:val="hybridMultilevel"/>
    <w:tmpl w:val="62CE0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A09AC"/>
    <w:multiLevelType w:val="hybridMultilevel"/>
    <w:tmpl w:val="60B6A136"/>
    <w:lvl w:ilvl="0" w:tplc="94ECCEC2">
      <w:numFmt w:val="bullet"/>
      <w:lvlText w:val="●"/>
      <w:lvlJc w:val="left"/>
      <w:pPr>
        <w:ind w:left="380" w:hanging="3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6A189F"/>
    <w:multiLevelType w:val="hybridMultilevel"/>
    <w:tmpl w:val="9D429B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D32547"/>
    <w:multiLevelType w:val="hybridMultilevel"/>
    <w:tmpl w:val="7EAC1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AE2CAA"/>
    <w:multiLevelType w:val="hybridMultilevel"/>
    <w:tmpl w:val="E7FC70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2C1C21"/>
    <w:multiLevelType w:val="hybridMultilevel"/>
    <w:tmpl w:val="BEA69498"/>
    <w:lvl w:ilvl="0" w:tplc="FE186414"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154049"/>
    <w:multiLevelType w:val="hybridMultilevel"/>
    <w:tmpl w:val="EE0838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A4"/>
    <w:rsid w:val="0001072E"/>
    <w:rsid w:val="00015C83"/>
    <w:rsid w:val="00022827"/>
    <w:rsid w:val="000275A7"/>
    <w:rsid w:val="00045633"/>
    <w:rsid w:val="0006450F"/>
    <w:rsid w:val="00074442"/>
    <w:rsid w:val="000757F8"/>
    <w:rsid w:val="00080242"/>
    <w:rsid w:val="000837AA"/>
    <w:rsid w:val="00086060"/>
    <w:rsid w:val="00092DEC"/>
    <w:rsid w:val="000A653E"/>
    <w:rsid w:val="000E4418"/>
    <w:rsid w:val="000E6CB3"/>
    <w:rsid w:val="00115E76"/>
    <w:rsid w:val="00116081"/>
    <w:rsid w:val="00125CE7"/>
    <w:rsid w:val="0014061F"/>
    <w:rsid w:val="0014242A"/>
    <w:rsid w:val="00152820"/>
    <w:rsid w:val="0017622A"/>
    <w:rsid w:val="001A56EF"/>
    <w:rsid w:val="001B0495"/>
    <w:rsid w:val="001C3C6C"/>
    <w:rsid w:val="001C5354"/>
    <w:rsid w:val="001D2A0B"/>
    <w:rsid w:val="001D45B6"/>
    <w:rsid w:val="001D4D01"/>
    <w:rsid w:val="001E47D6"/>
    <w:rsid w:val="001E4A5D"/>
    <w:rsid w:val="002116E5"/>
    <w:rsid w:val="00214662"/>
    <w:rsid w:val="00217FAE"/>
    <w:rsid w:val="00222DC4"/>
    <w:rsid w:val="0022368B"/>
    <w:rsid w:val="00223A4B"/>
    <w:rsid w:val="00245477"/>
    <w:rsid w:val="002508FA"/>
    <w:rsid w:val="00252A99"/>
    <w:rsid w:val="0027026B"/>
    <w:rsid w:val="002844E8"/>
    <w:rsid w:val="002B0888"/>
    <w:rsid w:val="002C0045"/>
    <w:rsid w:val="002E72E2"/>
    <w:rsid w:val="002F0D02"/>
    <w:rsid w:val="002F7C28"/>
    <w:rsid w:val="00303087"/>
    <w:rsid w:val="0030650D"/>
    <w:rsid w:val="00311FD5"/>
    <w:rsid w:val="003205C2"/>
    <w:rsid w:val="00337B77"/>
    <w:rsid w:val="00355FA3"/>
    <w:rsid w:val="00366F95"/>
    <w:rsid w:val="00370EDA"/>
    <w:rsid w:val="00397EE9"/>
    <w:rsid w:val="003A0C4D"/>
    <w:rsid w:val="003B47F6"/>
    <w:rsid w:val="003C449D"/>
    <w:rsid w:val="003C6ECC"/>
    <w:rsid w:val="003C76E4"/>
    <w:rsid w:val="003E6BC8"/>
    <w:rsid w:val="003F6643"/>
    <w:rsid w:val="003F694D"/>
    <w:rsid w:val="004124E1"/>
    <w:rsid w:val="00423322"/>
    <w:rsid w:val="0043096C"/>
    <w:rsid w:val="0044720C"/>
    <w:rsid w:val="00477DCC"/>
    <w:rsid w:val="00490453"/>
    <w:rsid w:val="004910E0"/>
    <w:rsid w:val="0049193D"/>
    <w:rsid w:val="00497CFA"/>
    <w:rsid w:val="004A1F4C"/>
    <w:rsid w:val="004A7DF3"/>
    <w:rsid w:val="004C19E0"/>
    <w:rsid w:val="004C44A6"/>
    <w:rsid w:val="004C752F"/>
    <w:rsid w:val="004D6252"/>
    <w:rsid w:val="004F1944"/>
    <w:rsid w:val="005067E6"/>
    <w:rsid w:val="00512281"/>
    <w:rsid w:val="005521DF"/>
    <w:rsid w:val="00552BBD"/>
    <w:rsid w:val="00591D53"/>
    <w:rsid w:val="005A16CF"/>
    <w:rsid w:val="005A1A5C"/>
    <w:rsid w:val="005D4D52"/>
    <w:rsid w:val="005F0150"/>
    <w:rsid w:val="00605789"/>
    <w:rsid w:val="00622F0F"/>
    <w:rsid w:val="00630C5F"/>
    <w:rsid w:val="00633BF3"/>
    <w:rsid w:val="006434C9"/>
    <w:rsid w:val="006449ED"/>
    <w:rsid w:val="00653CA4"/>
    <w:rsid w:val="00657CDF"/>
    <w:rsid w:val="00663167"/>
    <w:rsid w:val="006636D3"/>
    <w:rsid w:val="00667FE3"/>
    <w:rsid w:val="00683939"/>
    <w:rsid w:val="00695783"/>
    <w:rsid w:val="006A1FB6"/>
    <w:rsid w:val="006B7759"/>
    <w:rsid w:val="006C0FB0"/>
    <w:rsid w:val="006C4F9B"/>
    <w:rsid w:val="006E1609"/>
    <w:rsid w:val="006F215F"/>
    <w:rsid w:val="006F66B5"/>
    <w:rsid w:val="00717DC7"/>
    <w:rsid w:val="00722746"/>
    <w:rsid w:val="00724B44"/>
    <w:rsid w:val="007337A6"/>
    <w:rsid w:val="00733B96"/>
    <w:rsid w:val="0074478E"/>
    <w:rsid w:val="00745A38"/>
    <w:rsid w:val="00770028"/>
    <w:rsid w:val="00782CE8"/>
    <w:rsid w:val="00790A82"/>
    <w:rsid w:val="00792D67"/>
    <w:rsid w:val="007B0644"/>
    <w:rsid w:val="007B2B3C"/>
    <w:rsid w:val="007E157E"/>
    <w:rsid w:val="007E4C08"/>
    <w:rsid w:val="007E654A"/>
    <w:rsid w:val="007F047E"/>
    <w:rsid w:val="007F3C59"/>
    <w:rsid w:val="007F5047"/>
    <w:rsid w:val="0080794D"/>
    <w:rsid w:val="0080796E"/>
    <w:rsid w:val="00840439"/>
    <w:rsid w:val="00841CC1"/>
    <w:rsid w:val="00845C89"/>
    <w:rsid w:val="00847D9C"/>
    <w:rsid w:val="00860832"/>
    <w:rsid w:val="00863B92"/>
    <w:rsid w:val="00875AC1"/>
    <w:rsid w:val="008821B5"/>
    <w:rsid w:val="008850BA"/>
    <w:rsid w:val="00890A78"/>
    <w:rsid w:val="00892F2A"/>
    <w:rsid w:val="008B0E4B"/>
    <w:rsid w:val="008B28CB"/>
    <w:rsid w:val="008C00C5"/>
    <w:rsid w:val="008D2BB9"/>
    <w:rsid w:val="008D61DA"/>
    <w:rsid w:val="008E2018"/>
    <w:rsid w:val="008E6A40"/>
    <w:rsid w:val="00902553"/>
    <w:rsid w:val="00917184"/>
    <w:rsid w:val="00940077"/>
    <w:rsid w:val="0095229B"/>
    <w:rsid w:val="00967BE3"/>
    <w:rsid w:val="009759D0"/>
    <w:rsid w:val="0099161C"/>
    <w:rsid w:val="009A4CB0"/>
    <w:rsid w:val="009B57E1"/>
    <w:rsid w:val="009D6860"/>
    <w:rsid w:val="009F3676"/>
    <w:rsid w:val="00A07428"/>
    <w:rsid w:val="00A13F48"/>
    <w:rsid w:val="00A20313"/>
    <w:rsid w:val="00A330FE"/>
    <w:rsid w:val="00A40828"/>
    <w:rsid w:val="00A43F25"/>
    <w:rsid w:val="00A63911"/>
    <w:rsid w:val="00A655A4"/>
    <w:rsid w:val="00A77959"/>
    <w:rsid w:val="00A8787F"/>
    <w:rsid w:val="00A87A64"/>
    <w:rsid w:val="00A964F6"/>
    <w:rsid w:val="00A97457"/>
    <w:rsid w:val="00AB7ABC"/>
    <w:rsid w:val="00AB7B0B"/>
    <w:rsid w:val="00AC3970"/>
    <w:rsid w:val="00AE015E"/>
    <w:rsid w:val="00AF16BE"/>
    <w:rsid w:val="00B1673F"/>
    <w:rsid w:val="00B16B69"/>
    <w:rsid w:val="00B24566"/>
    <w:rsid w:val="00B24EC0"/>
    <w:rsid w:val="00B30B5C"/>
    <w:rsid w:val="00B36BF5"/>
    <w:rsid w:val="00B41361"/>
    <w:rsid w:val="00B54114"/>
    <w:rsid w:val="00B56DD6"/>
    <w:rsid w:val="00B57ED8"/>
    <w:rsid w:val="00B6240C"/>
    <w:rsid w:val="00B6391D"/>
    <w:rsid w:val="00B6785D"/>
    <w:rsid w:val="00B9156E"/>
    <w:rsid w:val="00B9693D"/>
    <w:rsid w:val="00BA4C43"/>
    <w:rsid w:val="00BB2C5E"/>
    <w:rsid w:val="00BB518A"/>
    <w:rsid w:val="00BB7BE1"/>
    <w:rsid w:val="00BC2AF8"/>
    <w:rsid w:val="00BD2863"/>
    <w:rsid w:val="00BE1176"/>
    <w:rsid w:val="00BF17EA"/>
    <w:rsid w:val="00BF618A"/>
    <w:rsid w:val="00C01E86"/>
    <w:rsid w:val="00C06637"/>
    <w:rsid w:val="00C13858"/>
    <w:rsid w:val="00C376BD"/>
    <w:rsid w:val="00C4717F"/>
    <w:rsid w:val="00C5018B"/>
    <w:rsid w:val="00C548F9"/>
    <w:rsid w:val="00C63393"/>
    <w:rsid w:val="00C672A5"/>
    <w:rsid w:val="00C76A43"/>
    <w:rsid w:val="00CA3314"/>
    <w:rsid w:val="00CD3D58"/>
    <w:rsid w:val="00CE2E8D"/>
    <w:rsid w:val="00D02A40"/>
    <w:rsid w:val="00D07D0F"/>
    <w:rsid w:val="00D476F8"/>
    <w:rsid w:val="00D503AC"/>
    <w:rsid w:val="00D51915"/>
    <w:rsid w:val="00D800A9"/>
    <w:rsid w:val="00D82A64"/>
    <w:rsid w:val="00D87F42"/>
    <w:rsid w:val="00DA4C97"/>
    <w:rsid w:val="00DB2A29"/>
    <w:rsid w:val="00DE57E9"/>
    <w:rsid w:val="00E014A3"/>
    <w:rsid w:val="00E20F5F"/>
    <w:rsid w:val="00E22F4D"/>
    <w:rsid w:val="00E2410E"/>
    <w:rsid w:val="00E46211"/>
    <w:rsid w:val="00E47F6B"/>
    <w:rsid w:val="00E52BA8"/>
    <w:rsid w:val="00E55AF0"/>
    <w:rsid w:val="00E746F2"/>
    <w:rsid w:val="00E845E5"/>
    <w:rsid w:val="00E86954"/>
    <w:rsid w:val="00EA7ACC"/>
    <w:rsid w:val="00EB07BB"/>
    <w:rsid w:val="00EB1957"/>
    <w:rsid w:val="00EC3976"/>
    <w:rsid w:val="00EE7895"/>
    <w:rsid w:val="00EF13BE"/>
    <w:rsid w:val="00EF59E8"/>
    <w:rsid w:val="00EF7F1B"/>
    <w:rsid w:val="00F1573B"/>
    <w:rsid w:val="00F15776"/>
    <w:rsid w:val="00F27C67"/>
    <w:rsid w:val="00F52AC7"/>
    <w:rsid w:val="00F56237"/>
    <w:rsid w:val="00F61DAB"/>
    <w:rsid w:val="00F920D1"/>
    <w:rsid w:val="00F92197"/>
    <w:rsid w:val="00F930F4"/>
    <w:rsid w:val="00F97137"/>
    <w:rsid w:val="00FA6E9E"/>
    <w:rsid w:val="00FC4FF2"/>
    <w:rsid w:val="00FD0251"/>
    <w:rsid w:val="00FE5E25"/>
    <w:rsid w:val="00FE64B2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D8B0A"/>
  <w14:defaultImageDpi w14:val="300"/>
  <w15:docId w15:val="{27FD8F18-AFD5-47DE-B082-FB6DE65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ajorEastAsia" w:hAnsi="Times New Roman" w:cstheme="minorBidi"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32"/>
    <w:pPr>
      <w:ind w:leftChars="200" w:left="480"/>
    </w:pPr>
  </w:style>
  <w:style w:type="character" w:styleId="a4">
    <w:name w:val="Hyperlink"/>
    <w:basedOn w:val="a0"/>
    <w:uiPriority w:val="99"/>
    <w:unhideWhenUsed/>
    <w:rsid w:val="007F04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4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44A6"/>
    <w:rPr>
      <w:sz w:val="20"/>
      <w:szCs w:val="20"/>
      <w:lang w:val="fr-FR"/>
    </w:rPr>
  </w:style>
  <w:style w:type="paragraph" w:styleId="a7">
    <w:name w:val="footer"/>
    <w:basedOn w:val="a"/>
    <w:link w:val="a8"/>
    <w:unhideWhenUsed/>
    <w:rsid w:val="004C4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44A6"/>
    <w:rPr>
      <w:sz w:val="20"/>
      <w:szCs w:val="20"/>
      <w:lang w:val="fr-FR"/>
    </w:rPr>
  </w:style>
  <w:style w:type="paragraph" w:styleId="a9">
    <w:name w:val="No Spacing"/>
    <w:link w:val="aa"/>
    <w:qFormat/>
    <w:rsid w:val="004C44A6"/>
    <w:rPr>
      <w:rFonts w:ascii="新細明體" w:eastAsiaTheme="minorEastAsia" w:hAnsi="新細明體"/>
      <w:color w:val="auto"/>
      <w:kern w:val="0"/>
      <w:sz w:val="22"/>
      <w:szCs w:val="22"/>
    </w:rPr>
  </w:style>
  <w:style w:type="character" w:customStyle="1" w:styleId="aa">
    <w:name w:val="無間距 字元"/>
    <w:basedOn w:val="a0"/>
    <w:link w:val="a9"/>
    <w:rsid w:val="004C44A6"/>
    <w:rPr>
      <w:rFonts w:ascii="新細明體" w:eastAsiaTheme="minorEastAsia" w:hAnsi="新細明體"/>
      <w:color w:val="auto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41361"/>
    <w:rPr>
      <w:rFonts w:ascii="Heiti TC Light" w:eastAsia="Heiti TC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1361"/>
    <w:rPr>
      <w:rFonts w:ascii="Heiti TC Light" w:eastAsia="Heiti TC Light"/>
      <w:sz w:val="18"/>
      <w:szCs w:val="18"/>
      <w:lang w:val="fr-FR"/>
    </w:rPr>
  </w:style>
  <w:style w:type="table" w:styleId="ad">
    <w:name w:val="Table Grid"/>
    <w:basedOn w:val="a1"/>
    <w:uiPriority w:val="39"/>
    <w:rsid w:val="0030650D"/>
    <w:rPr>
      <w:rFonts w:asciiTheme="minorHAnsi" w:eastAsiaTheme="minorEastAsia" w:hAnsiTheme="minorHAns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unhideWhenUsed/>
    <w:rsid w:val="004124E1"/>
    <w:pPr>
      <w:jc w:val="right"/>
    </w:pPr>
    <w:rPr>
      <w:color w:val="1C1621"/>
      <w:sz w:val="20"/>
      <w:szCs w:val="20"/>
      <w:lang w:val="en-US"/>
    </w:rPr>
  </w:style>
  <w:style w:type="character" w:customStyle="1" w:styleId="af">
    <w:name w:val="日期 字元"/>
    <w:basedOn w:val="a0"/>
    <w:link w:val="ae"/>
    <w:uiPriority w:val="99"/>
    <w:rsid w:val="004124E1"/>
    <w:rPr>
      <w:color w:val="1C1621"/>
      <w:sz w:val="20"/>
      <w:szCs w:val="20"/>
    </w:rPr>
  </w:style>
  <w:style w:type="character" w:customStyle="1" w:styleId="st">
    <w:name w:val="st"/>
    <w:basedOn w:val="a0"/>
    <w:rsid w:val="0055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url.cc/zzAQ1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AMNTU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67AAEE-BAE6-4DB4-A88B-DD47E62C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Yen</dc:creator>
  <cp:keywords/>
  <dc:description/>
  <cp:lastModifiedBy>施欣宜</cp:lastModifiedBy>
  <cp:revision>7</cp:revision>
  <cp:lastPrinted>2020-09-25T08:42:00Z</cp:lastPrinted>
  <dcterms:created xsi:type="dcterms:W3CDTF">2020-09-26T02:42:00Z</dcterms:created>
  <dcterms:modified xsi:type="dcterms:W3CDTF">2020-09-26T06:18:00Z</dcterms:modified>
</cp:coreProperties>
</file>